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3220" w:right="3975"/>
        <w:jc w:val="center"/>
      </w:pPr>
      <w:r>
        <w:rPr/>
        <w:t>Attachment</w:t>
      </w:r>
      <w:r>
        <w:rPr>
          <w:spacing w:val="-2"/>
        </w:rPr>
        <w:t> </w:t>
      </w:r>
      <w:r>
        <w:rPr/>
        <w:t>C</w:t>
      </w:r>
    </w:p>
    <w:p>
      <w:pPr>
        <w:spacing w:before="0"/>
        <w:ind w:left="3220" w:right="3976" w:firstLine="0"/>
        <w:jc w:val="center"/>
        <w:rPr>
          <w:b/>
          <w:sz w:val="24"/>
        </w:rPr>
      </w:pPr>
      <w:r>
        <w:rPr>
          <w:b/>
          <w:sz w:val="24"/>
        </w:rPr>
        <w:t>Annual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Monitoring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Template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Heading1"/>
      </w:pPr>
      <w:r>
        <w:rPr/>
        <w:t>Purpose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Scope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Annual</w:t>
      </w:r>
      <w:r>
        <w:rPr>
          <w:spacing w:val="-2"/>
        </w:rPr>
        <w:t> </w:t>
      </w:r>
      <w:r>
        <w:rPr/>
        <w:t>Monitoring</w:t>
      </w:r>
      <w:r>
        <w:rPr>
          <w:spacing w:val="-1"/>
        </w:rPr>
        <w:t> </w:t>
      </w:r>
      <w:r>
        <w:rPr/>
        <w:t>Report:</w:t>
      </w:r>
    </w:p>
    <w:p>
      <w:pPr>
        <w:pStyle w:val="BodyText"/>
        <w:spacing w:before="2"/>
        <w:ind w:left="460" w:right="1222"/>
      </w:pPr>
      <w:r>
        <w:rPr/>
        <w:t>The state must submit annual progress reports in accordance with the Special Terms and</w:t>
      </w:r>
      <w:r>
        <w:rPr>
          <w:spacing w:val="1"/>
        </w:rPr>
        <w:t> </w:t>
      </w:r>
      <w:r>
        <w:rPr/>
        <w:t>Conditions (STC) and 42 CFR 431.420. The intent of these reports is to present the state’s</w:t>
      </w:r>
      <w:r>
        <w:rPr>
          <w:spacing w:val="1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collected</w:t>
      </w:r>
      <w:r>
        <w:rPr>
          <w:spacing w:val="-1"/>
        </w:rPr>
        <w:t> </w:t>
      </w:r>
      <w:r>
        <w:rPr/>
        <w:t>data and</w:t>
      </w:r>
      <w:r>
        <w:rPr>
          <w:spacing w:val="-1"/>
        </w:rPr>
        <w:t> </w:t>
      </w:r>
      <w:r>
        <w:rPr/>
        <w:t>the status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various</w:t>
      </w:r>
      <w:r>
        <w:rPr>
          <w:spacing w:val="-1"/>
        </w:rPr>
        <w:t> </w:t>
      </w:r>
      <w:r>
        <w:rPr/>
        <w:t>operational areas,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month</w:t>
      </w:r>
      <w:r>
        <w:rPr>
          <w:spacing w:val="-1"/>
        </w:rPr>
        <w:t> </w:t>
      </w:r>
      <w:r>
        <w:rPr/>
        <w:t>in the</w:t>
      </w:r>
      <w:r>
        <w:rPr>
          <w:spacing w:val="-57"/>
        </w:rPr>
        <w:t> </w:t>
      </w:r>
      <w:r>
        <w:rPr/>
        <w:t>demonstration year. The report should also include a discussion of trends and issues over the</w:t>
      </w:r>
      <w:r>
        <w:rPr>
          <w:spacing w:val="1"/>
        </w:rPr>
        <w:t> </w:t>
      </w:r>
      <w:r>
        <w:rPr/>
        <w:t>year, including progress on addressing any issues affecting access, quality, or costs. Each annual</w:t>
      </w:r>
      <w:r>
        <w:rPr>
          <w:spacing w:val="1"/>
        </w:rPr>
        <w:t> </w:t>
      </w:r>
      <w:r>
        <w:rPr/>
        <w:t>monitoring</w:t>
      </w:r>
      <w:r>
        <w:rPr>
          <w:spacing w:val="-1"/>
        </w:rPr>
        <w:t> </w:t>
      </w:r>
      <w:r>
        <w:rPr/>
        <w:t>report must include: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Executive</w:t>
      </w:r>
      <w:r>
        <w:rPr>
          <w:spacing w:val="-3"/>
          <w:sz w:val="24"/>
        </w:rPr>
        <w:t> </w:t>
      </w:r>
      <w:r>
        <w:rPr>
          <w:sz w:val="24"/>
        </w:rPr>
        <w:t>Summary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Utilization Monitoring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Outreach</w:t>
      </w:r>
      <w:r>
        <w:rPr>
          <w:spacing w:val="-2"/>
          <w:sz w:val="24"/>
        </w:rPr>
        <w:t> </w:t>
      </w:r>
      <w:r>
        <w:rPr>
          <w:sz w:val="24"/>
        </w:rPr>
        <w:t>and Education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Program Integrity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Grievances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Appeals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Post</w:t>
      </w:r>
      <w:r>
        <w:rPr>
          <w:spacing w:val="-1"/>
          <w:sz w:val="24"/>
        </w:rPr>
        <w:t> </w:t>
      </w:r>
      <w:r>
        <w:rPr>
          <w:sz w:val="24"/>
        </w:rPr>
        <w:t>Award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Forum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Budget</w:t>
      </w:r>
      <w:r>
        <w:rPr>
          <w:spacing w:val="-2"/>
          <w:sz w:val="24"/>
        </w:rPr>
        <w:t> </w:t>
      </w:r>
      <w:r>
        <w:rPr>
          <w:sz w:val="24"/>
        </w:rPr>
        <w:t>neutrality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Demonstration</w:t>
      </w:r>
      <w:r>
        <w:rPr>
          <w:spacing w:val="-2"/>
          <w:sz w:val="24"/>
        </w:rPr>
        <w:t> </w:t>
      </w:r>
      <w:r>
        <w:rPr>
          <w:sz w:val="24"/>
        </w:rPr>
        <w:t>evaluation</w:t>
      </w:r>
      <w:r>
        <w:rPr>
          <w:spacing w:val="-1"/>
          <w:sz w:val="24"/>
        </w:rPr>
        <w:t> </w:t>
      </w:r>
      <w:r>
        <w:rPr>
          <w:sz w:val="24"/>
        </w:rPr>
        <w:t>activities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interim</w:t>
      </w:r>
      <w:r>
        <w:rPr>
          <w:spacing w:val="1"/>
          <w:sz w:val="24"/>
        </w:rPr>
        <w:t> </w:t>
      </w:r>
      <w:r>
        <w:rPr>
          <w:sz w:val="24"/>
        </w:rPr>
        <w:t>findings.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461" w:val="left" w:leader="none"/>
        </w:tabs>
        <w:spacing w:line="275" w:lineRule="exact" w:before="1" w:after="0"/>
        <w:ind w:left="460" w:right="0" w:hanging="361"/>
        <w:jc w:val="left"/>
      </w:pPr>
      <w:r>
        <w:rPr/>
        <w:t>Executive</w:t>
      </w:r>
      <w:r>
        <w:rPr>
          <w:spacing w:val="-6"/>
        </w:rPr>
        <w:t> </w:t>
      </w:r>
      <w:r>
        <w:rPr/>
        <w:t>Summary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75" w:lineRule="exact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Synopsis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information contained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2" w:after="0"/>
        <w:ind w:left="1540" w:right="0" w:hanging="361"/>
        <w:jc w:val="left"/>
        <w:rPr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Updates,</w:t>
      </w:r>
      <w:r>
        <w:rPr>
          <w:spacing w:val="-1"/>
          <w:sz w:val="24"/>
        </w:rPr>
        <w:t> </w:t>
      </w:r>
      <w:r>
        <w:rPr>
          <w:sz w:val="24"/>
        </w:rPr>
        <w:t>Current</w:t>
      </w:r>
      <w:r>
        <w:rPr>
          <w:spacing w:val="-2"/>
          <w:sz w:val="24"/>
        </w:rPr>
        <w:t> </w:t>
      </w:r>
      <w:r>
        <w:rPr>
          <w:sz w:val="24"/>
        </w:rPr>
        <w:t>Trends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Significant Program</w:t>
      </w:r>
      <w:r>
        <w:rPr>
          <w:spacing w:val="-12"/>
          <w:sz w:val="24"/>
        </w:rPr>
        <w:t> </w:t>
      </w:r>
      <w:r>
        <w:rPr>
          <w:sz w:val="24"/>
        </w:rPr>
        <w:t>Changes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</w:tabs>
        <w:spacing w:line="240" w:lineRule="auto" w:before="0" w:after="0"/>
        <w:ind w:left="1900" w:right="1396" w:hanging="360"/>
        <w:jc w:val="left"/>
        <w:rPr>
          <w:sz w:val="24"/>
        </w:rPr>
      </w:pPr>
      <w:r>
        <w:rPr>
          <w:spacing w:val="-1"/>
          <w:sz w:val="24"/>
        </w:rPr>
        <w:t>Narrative</w:t>
      </w:r>
      <w:r>
        <w:rPr>
          <w:spacing w:val="-2"/>
          <w:sz w:val="24"/>
        </w:rPr>
        <w:t> </w:t>
      </w:r>
      <w:r>
        <w:rPr>
          <w:sz w:val="24"/>
        </w:rPr>
        <w:t>describing the</w:t>
      </w:r>
      <w:r>
        <w:rPr>
          <w:spacing w:val="-2"/>
          <w:sz w:val="24"/>
        </w:rPr>
        <w:t> </w:t>
      </w:r>
      <w:r>
        <w:rPr>
          <w:sz w:val="24"/>
        </w:rPr>
        <w:t>impact 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2"/>
          <w:sz w:val="24"/>
        </w:rPr>
        <w:t> </w:t>
      </w:r>
      <w:r>
        <w:rPr>
          <w:sz w:val="24"/>
        </w:rPr>
        <w:t>administrative and</w:t>
      </w:r>
      <w:r>
        <w:rPr>
          <w:spacing w:val="-1"/>
          <w:sz w:val="24"/>
        </w:rPr>
        <w:t> </w:t>
      </w:r>
      <w:r>
        <w:rPr>
          <w:sz w:val="24"/>
        </w:rPr>
        <w:t>operational changes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the demonstration, such as eligibility and enrollment processes, eligibility</w:t>
      </w:r>
      <w:r>
        <w:rPr>
          <w:spacing w:val="1"/>
          <w:sz w:val="24"/>
        </w:rPr>
        <w:t> </w:t>
      </w:r>
      <w:r>
        <w:rPr>
          <w:sz w:val="24"/>
        </w:rPr>
        <w:t>redetermination processes (including the option to utilize administrative</w:t>
      </w:r>
      <w:r>
        <w:rPr>
          <w:spacing w:val="1"/>
          <w:sz w:val="24"/>
        </w:rPr>
        <w:t> </w:t>
      </w:r>
      <w:r>
        <w:rPr>
          <w:sz w:val="24"/>
        </w:rPr>
        <w:t>redetermination), systems, health care delivery, benefits, quality of care,</w:t>
      </w:r>
      <w:r>
        <w:rPr>
          <w:spacing w:val="1"/>
          <w:sz w:val="24"/>
        </w:rPr>
        <w:t> </w:t>
      </w:r>
      <w:r>
        <w:rPr>
          <w:sz w:val="24"/>
        </w:rPr>
        <w:t>anticipated</w:t>
      </w:r>
      <w:r>
        <w:rPr>
          <w:spacing w:val="-1"/>
          <w:sz w:val="24"/>
        </w:rPr>
        <w:t> </w:t>
      </w:r>
      <w:r>
        <w:rPr>
          <w:sz w:val="24"/>
        </w:rPr>
        <w:t>or proposed</w:t>
      </w:r>
      <w:r>
        <w:rPr>
          <w:spacing w:val="-1"/>
          <w:sz w:val="24"/>
        </w:rPr>
        <w:t> </w:t>
      </w:r>
      <w:r>
        <w:rPr>
          <w:sz w:val="24"/>
        </w:rPr>
        <w:t>changes in</w:t>
      </w:r>
      <w:r>
        <w:rPr>
          <w:spacing w:val="-1"/>
          <w:sz w:val="24"/>
        </w:rPr>
        <w:t> </w:t>
      </w:r>
      <w:r>
        <w:rPr>
          <w:sz w:val="24"/>
        </w:rPr>
        <w:t>payment rates, and outreach</w:t>
      </w:r>
      <w:r>
        <w:rPr>
          <w:spacing w:val="-3"/>
          <w:sz w:val="24"/>
        </w:rPr>
        <w:t> </w:t>
      </w:r>
      <w:r>
        <w:rPr>
          <w:sz w:val="24"/>
        </w:rPr>
        <w:t>changes.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</w:tabs>
        <w:spacing w:line="240" w:lineRule="auto" w:before="0" w:after="0"/>
        <w:ind w:left="1900" w:right="1343" w:hanging="360"/>
        <w:jc w:val="both"/>
        <w:rPr>
          <w:sz w:val="24"/>
        </w:rPr>
      </w:pPr>
      <w:r>
        <w:rPr>
          <w:sz w:val="24"/>
        </w:rPr>
        <w:t>Narrative on any demonstration changes, such as changes in enrollment, renewal</w:t>
      </w:r>
      <w:r>
        <w:rPr>
          <w:spacing w:val="-57"/>
          <w:sz w:val="24"/>
        </w:rPr>
        <w:t> </w:t>
      </w:r>
      <w:r>
        <w:rPr>
          <w:sz w:val="24"/>
        </w:rPr>
        <w:t>processes service utilization, and provider participation. Discussion of any action</w:t>
      </w:r>
      <w:r>
        <w:rPr>
          <w:spacing w:val="-57"/>
          <w:sz w:val="24"/>
        </w:rPr>
        <w:t> </w:t>
      </w: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applicable.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</w:tabs>
        <w:spacing w:line="240" w:lineRule="auto" w:before="1" w:after="0"/>
        <w:ind w:left="1900" w:right="1497" w:hanging="360"/>
        <w:jc w:val="both"/>
        <w:rPr>
          <w:sz w:val="24"/>
        </w:rPr>
      </w:pPr>
      <w:r>
        <w:rPr>
          <w:sz w:val="24"/>
        </w:rPr>
        <w:t>Narrative on the existence of or results of any audits, investigations, or lawsuits</w:t>
      </w:r>
      <w:r>
        <w:rPr>
          <w:spacing w:val="-57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impact the</w:t>
      </w:r>
      <w:r>
        <w:rPr>
          <w:spacing w:val="-3"/>
          <w:sz w:val="24"/>
        </w:rPr>
        <w:t> </w:t>
      </w:r>
      <w:r>
        <w:rPr>
          <w:sz w:val="24"/>
        </w:rPr>
        <w:t>demonstration.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0" w:hanging="270"/>
        <w:jc w:val="both"/>
        <w:rPr>
          <w:sz w:val="24"/>
        </w:rPr>
      </w:pPr>
      <w:r>
        <w:rPr>
          <w:sz w:val="24"/>
        </w:rPr>
        <w:t>Policy</w:t>
      </w:r>
      <w:r>
        <w:rPr>
          <w:spacing w:val="-2"/>
          <w:sz w:val="24"/>
        </w:rPr>
        <w:t> </w:t>
      </w:r>
      <w:r>
        <w:rPr>
          <w:sz w:val="24"/>
        </w:rPr>
        <w:t>Issues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Challenges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</w:tabs>
        <w:spacing w:line="240" w:lineRule="auto" w:before="2" w:after="0"/>
        <w:ind w:left="1900" w:right="0" w:hanging="361"/>
        <w:jc w:val="both"/>
        <w:rPr>
          <w:sz w:val="24"/>
        </w:rPr>
      </w:pPr>
      <w:r>
        <w:rPr>
          <w:sz w:val="24"/>
        </w:rPr>
        <w:t>Narrative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operational</w:t>
      </w:r>
      <w:r>
        <w:rPr>
          <w:spacing w:val="-1"/>
          <w:sz w:val="24"/>
        </w:rPr>
        <w:t> </w:t>
      </w:r>
      <w:r>
        <w:rPr>
          <w:sz w:val="24"/>
        </w:rPr>
        <w:t>challenges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5"/>
          <w:sz w:val="24"/>
        </w:rPr>
        <w:t> </w:t>
      </w:r>
      <w:r>
        <w:rPr>
          <w:sz w:val="24"/>
        </w:rPr>
        <w:t>experienced.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</w:tabs>
        <w:spacing w:line="240" w:lineRule="auto" w:before="0" w:after="0"/>
        <w:ind w:left="1900" w:right="2080" w:hanging="360"/>
        <w:jc w:val="both"/>
        <w:rPr>
          <w:sz w:val="24"/>
        </w:rPr>
      </w:pPr>
      <w:r>
        <w:rPr>
          <w:sz w:val="24"/>
        </w:rPr>
        <w:t>Narrative of any policy issues the state is considering, including pertinent</w:t>
      </w:r>
      <w:r>
        <w:rPr>
          <w:spacing w:val="-58"/>
          <w:sz w:val="24"/>
        </w:rPr>
        <w:t> </w:t>
      </w:r>
      <w:r>
        <w:rPr>
          <w:sz w:val="24"/>
        </w:rPr>
        <w:t>legislative/budget</w:t>
      </w:r>
      <w:r>
        <w:rPr>
          <w:spacing w:val="-1"/>
          <w:sz w:val="24"/>
        </w:rPr>
        <w:t> </w:t>
      </w:r>
      <w:r>
        <w:rPr>
          <w:sz w:val="24"/>
        </w:rPr>
        <w:t>activity,</w:t>
      </w:r>
      <w:r>
        <w:rPr>
          <w:spacing w:val="-1"/>
          <w:sz w:val="24"/>
        </w:rPr>
        <w:t> </w:t>
      </w:r>
      <w:r>
        <w:rPr>
          <w:sz w:val="24"/>
        </w:rPr>
        <w:t>and potential</w:t>
      </w:r>
      <w:r>
        <w:rPr>
          <w:spacing w:val="-1"/>
          <w:sz w:val="24"/>
        </w:rPr>
        <w:t> </w:t>
      </w:r>
      <w:r>
        <w:rPr>
          <w:sz w:val="24"/>
        </w:rPr>
        <w:t>demonstration</w:t>
      </w:r>
      <w:r>
        <w:rPr>
          <w:spacing w:val="-3"/>
          <w:sz w:val="24"/>
        </w:rPr>
        <w:t> </w:t>
      </w:r>
      <w:r>
        <w:rPr>
          <w:sz w:val="24"/>
        </w:rPr>
        <w:t>amendments.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</w:tabs>
        <w:spacing w:line="240" w:lineRule="auto" w:before="1" w:after="0"/>
        <w:ind w:left="1900" w:right="1586" w:hanging="360"/>
        <w:jc w:val="both"/>
        <w:rPr>
          <w:sz w:val="24"/>
        </w:rPr>
      </w:pPr>
      <w:r>
        <w:rPr>
          <w:sz w:val="24"/>
        </w:rPr>
        <w:t>Discussion of any action plans addressing any policy, administrative or budget</w:t>
      </w:r>
      <w:r>
        <w:rPr>
          <w:spacing w:val="-58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identified, if applicable.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</w:pPr>
      <w:r>
        <w:rPr/>
        <w:t>Utilization</w:t>
      </w:r>
      <w:r>
        <w:rPr>
          <w:spacing w:val="-2"/>
        </w:rPr>
        <w:t> </w:t>
      </w:r>
      <w:r>
        <w:rPr/>
        <w:t>Monitoring</w:t>
      </w:r>
    </w:p>
    <w:p>
      <w:pPr>
        <w:pStyle w:val="BodyText"/>
        <w:spacing w:before="2"/>
        <w:ind w:left="1180" w:right="1606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summarize utilization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review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claims/encounter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for the</w:t>
      </w:r>
      <w:r>
        <w:rPr>
          <w:spacing w:val="-57"/>
        </w:rPr>
        <w:t> </w:t>
      </w:r>
      <w:r>
        <w:rPr/>
        <w:t>demonstration</w:t>
      </w:r>
      <w:r>
        <w:rPr>
          <w:spacing w:val="-1"/>
        </w:rPr>
        <w:t> </w:t>
      </w:r>
      <w:r>
        <w:rPr/>
        <w:t>population in</w:t>
      </w:r>
      <w:r>
        <w:rPr>
          <w:spacing w:val="-1"/>
        </w:rPr>
        <w:t> </w:t>
      </w:r>
      <w:r>
        <w:rPr/>
        <w:t>the subsequent tables.</w:t>
      </w:r>
      <w:r>
        <w:rPr>
          <w:spacing w:val="-1"/>
        </w:rPr>
        <w:t> </w:t>
      </w:r>
      <w:r>
        <w:rPr/>
        <w:t>This includes the</w:t>
      </w:r>
      <w:r>
        <w:rPr>
          <w:spacing w:val="-1"/>
        </w:rPr>
        <w:t> </w:t>
      </w:r>
      <w:r>
        <w:rPr/>
        <w:t>following:</w:t>
      </w:r>
    </w:p>
    <w:p>
      <w:pPr>
        <w:pStyle w:val="BodyText"/>
        <w:spacing w:before="2"/>
      </w:pPr>
    </w:p>
    <w:p>
      <w:pPr>
        <w:pStyle w:val="Heading1"/>
        <w:spacing w:before="1"/>
        <w:ind w:left="551"/>
      </w:pPr>
      <w:r>
        <w:rPr/>
        <w:t>Table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Summary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Utilization Monitoring</w:t>
      </w:r>
      <w:r>
        <w:rPr>
          <w:spacing w:val="-2"/>
        </w:rPr>
        <w:t> </w:t>
      </w:r>
      <w:r>
        <w:rPr/>
        <w:t>Measures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032" w:top="1360" w:bottom="1220" w:left="980" w:right="220"/>
          <w:pgNumType w:start="1"/>
        </w:sectPr>
      </w:pPr>
    </w:p>
    <w:tbl>
      <w:tblPr>
        <w:tblW w:w="0" w:type="auto"/>
        <w:jc w:val="left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8553"/>
      </w:tblGrid>
      <w:tr>
        <w:trPr>
          <w:trHeight w:val="292" w:hRule="atLeast"/>
        </w:trPr>
        <w:tc>
          <w:tcPr>
            <w:tcW w:w="1712" w:type="dxa"/>
            <w:shd w:val="clear" w:color="auto" w:fill="BDBDBD"/>
          </w:tcPr>
          <w:p>
            <w:pPr>
              <w:pStyle w:val="TableParagraph"/>
              <w:spacing w:line="273" w:lineRule="exact"/>
              <w:ind w:left="568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8553" w:type="dxa"/>
            <w:shd w:val="clear" w:color="auto" w:fill="BDBDBD"/>
          </w:tcPr>
          <w:p>
            <w:pPr>
              <w:pStyle w:val="TableParagraph"/>
              <w:spacing w:line="273" w:lineRule="exact"/>
              <w:ind w:left="979" w:right="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[Reported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each month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included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annual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report]</w:t>
            </w:r>
          </w:p>
        </w:tc>
      </w:tr>
      <w:tr>
        <w:trPr>
          <w:trHeight w:val="292" w:hRule="atLeast"/>
        </w:trPr>
        <w:tc>
          <w:tcPr>
            <w:tcW w:w="1712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31"/>
              </w:rPr>
            </w:pPr>
          </w:p>
          <w:p>
            <w:pPr>
              <w:pStyle w:val="TableParagraph"/>
              <w:spacing w:line="242" w:lineRule="auto"/>
              <w:ind w:left="307" w:right="287" w:firstLine="50"/>
              <w:rPr>
                <w:sz w:val="24"/>
              </w:rPr>
            </w:pPr>
            <w:r>
              <w:rPr>
                <w:sz w:val="24"/>
              </w:rPr>
              <w:t>Utilization</w:t>
            </w:r>
            <w:r>
              <w:rPr>
                <w:spacing w:val="-52"/>
                <w:sz w:val="24"/>
              </w:rPr>
              <w:t> </w:t>
            </w:r>
            <w:r>
              <w:rPr>
                <w:spacing w:val="-1"/>
                <w:sz w:val="24"/>
              </w:rPr>
              <w:t>Monitoring</w:t>
            </w:r>
          </w:p>
        </w:tc>
        <w:tc>
          <w:tcPr>
            <w:tcW w:w="8553" w:type="dxa"/>
          </w:tcPr>
          <w:p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Unduplicated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Enrollees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Quarter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below)</w:t>
            </w:r>
          </w:p>
        </w:tc>
      </w:tr>
      <w:tr>
        <w:trPr>
          <w:trHeight w:val="585" w:hRule="atLeast"/>
        </w:trPr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3" w:type="dxa"/>
          </w:tcPr>
          <w:p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Unduplicated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Beneficiaries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 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Gender,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Quarter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(See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table 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below)</w:t>
            </w:r>
          </w:p>
        </w:tc>
      </w:tr>
      <w:tr>
        <w:trPr>
          <w:trHeight w:val="292" w:hRule="atLeast"/>
        </w:trPr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3" w:type="dxa"/>
          </w:tcPr>
          <w:p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Contraceptive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Utilization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below)</w:t>
            </w:r>
          </w:p>
        </w:tc>
      </w:tr>
      <w:tr>
        <w:trPr>
          <w:trHeight w:val="585" w:hRule="atLeast"/>
        </w:trPr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3" w:type="dxa"/>
          </w:tcPr>
          <w:p>
            <w:pPr>
              <w:pStyle w:val="TableParagraph"/>
              <w:spacing w:line="276" w:lineRule="exact" w:before="13"/>
              <w:ind w:left="109" w:right="9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Beneficiaries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Tested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Sexually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Transmitted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Disease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5 below)</w:t>
            </w:r>
          </w:p>
        </w:tc>
      </w:tr>
      <w:tr>
        <w:trPr>
          <w:trHeight w:val="587" w:hRule="atLeast"/>
        </w:trPr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3" w:type="dxa"/>
          </w:tcPr>
          <w:p>
            <w:pPr>
              <w:pStyle w:val="TableParagraph"/>
              <w:spacing w:line="278" w:lineRule="exact" w:before="11"/>
              <w:ind w:left="10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Female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Beneficiaries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Obtained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Cervical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Cancer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Screening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(See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below)</w:t>
            </w:r>
          </w:p>
        </w:tc>
      </w:tr>
      <w:tr>
        <w:trPr>
          <w:trHeight w:val="585" w:hRule="atLeast"/>
        </w:trPr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3" w:type="dxa"/>
          </w:tcPr>
          <w:p>
            <w:pPr>
              <w:pStyle w:val="TableParagraph"/>
              <w:spacing w:line="276" w:lineRule="exact" w:before="13"/>
              <w:ind w:left="109" w:right="9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Female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Beneficiaries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Received 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Breast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(See table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7 below)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90" w:after="3"/>
        <w:ind w:left="460" w:right="0" w:firstLine="0"/>
        <w:jc w:val="left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Unduplicated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Enrollees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Quarter</w:t>
      </w:r>
    </w:p>
    <w:tbl>
      <w:tblPr>
        <w:tblW w:w="0" w:type="auto"/>
        <w:jc w:val="left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1712"/>
        <w:gridCol w:w="1441"/>
        <w:gridCol w:w="1621"/>
        <w:gridCol w:w="1890"/>
        <w:gridCol w:w="2432"/>
      </w:tblGrid>
      <w:tr>
        <w:trPr>
          <w:trHeight w:val="290" w:hRule="atLeast"/>
        </w:trPr>
        <w:tc>
          <w:tcPr>
            <w:tcW w:w="1260" w:type="dxa"/>
            <w:vMerge w:val="restart"/>
            <w:shd w:val="clear" w:color="auto" w:fill="ECEB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96" w:type="dxa"/>
            <w:gridSpan w:val="5"/>
            <w:shd w:val="clear" w:color="auto" w:fill="ECEBDF"/>
          </w:tcPr>
          <w:p>
            <w:pPr>
              <w:pStyle w:val="TableParagraph"/>
              <w:spacing w:line="270" w:lineRule="exact"/>
              <w:ind w:left="2547" w:right="2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Female Enrollees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Quarter</w:t>
            </w:r>
          </w:p>
        </w:tc>
      </w:tr>
      <w:tr>
        <w:trPr>
          <w:trHeight w:val="587" w:hRule="atLeast"/>
        </w:trPr>
        <w:tc>
          <w:tcPr>
            <w:tcW w:w="1260" w:type="dxa"/>
            <w:vMerge/>
            <w:tcBorders>
              <w:top w:val="nil"/>
            </w:tcBorders>
            <w:shd w:val="clear" w:color="auto" w:fill="ECEB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shd w:val="clear" w:color="auto" w:fill="ECEBDF"/>
          </w:tcPr>
          <w:p>
            <w:pPr>
              <w:pStyle w:val="TableParagraph"/>
              <w:spacing w:line="278" w:lineRule="exact" w:before="11"/>
              <w:ind w:left="354" w:right="236" w:hanging="89"/>
              <w:rPr>
                <w:sz w:val="24"/>
              </w:rPr>
            </w:pPr>
            <w:r>
              <w:rPr>
                <w:sz w:val="24"/>
              </w:rPr>
              <w:t>14 years old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under</w:t>
            </w:r>
          </w:p>
        </w:tc>
        <w:tc>
          <w:tcPr>
            <w:tcW w:w="1441" w:type="dxa"/>
            <w:shd w:val="clear" w:color="auto" w:fill="ECEBDF"/>
          </w:tcPr>
          <w:p>
            <w:pPr>
              <w:pStyle w:val="TableParagraph"/>
              <w:spacing w:line="278" w:lineRule="exact" w:before="11"/>
              <w:ind w:left="568" w:right="124" w:hanging="416"/>
              <w:rPr>
                <w:sz w:val="24"/>
              </w:rPr>
            </w:pPr>
            <w:r>
              <w:rPr>
                <w:sz w:val="24"/>
              </w:rPr>
              <w:t>15-20 years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old</w:t>
            </w:r>
          </w:p>
        </w:tc>
        <w:tc>
          <w:tcPr>
            <w:tcW w:w="1621" w:type="dxa"/>
            <w:shd w:val="clear" w:color="auto" w:fill="ECEBDF"/>
          </w:tcPr>
          <w:p>
            <w:pPr>
              <w:pStyle w:val="TableParagraph"/>
              <w:spacing w:line="278" w:lineRule="exact" w:before="11"/>
              <w:ind w:left="656" w:right="213" w:hanging="413"/>
              <w:rPr>
                <w:sz w:val="24"/>
              </w:rPr>
            </w:pPr>
            <w:r>
              <w:rPr>
                <w:sz w:val="24"/>
              </w:rPr>
              <w:t>21-44 years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old</w:t>
            </w:r>
          </w:p>
        </w:tc>
        <w:tc>
          <w:tcPr>
            <w:tcW w:w="1890" w:type="dxa"/>
            <w:shd w:val="clear" w:color="auto" w:fill="ECEBDF"/>
          </w:tcPr>
          <w:p>
            <w:pPr>
              <w:pStyle w:val="TableParagraph"/>
              <w:spacing w:line="278" w:lineRule="exact" w:before="11"/>
              <w:ind w:left="689" w:right="296" w:hanging="365"/>
              <w:rPr>
                <w:sz w:val="24"/>
              </w:rPr>
            </w:pPr>
            <w:r>
              <w:rPr>
                <w:sz w:val="24"/>
              </w:rPr>
              <w:t>45 years and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older</w:t>
            </w:r>
          </w:p>
        </w:tc>
        <w:tc>
          <w:tcPr>
            <w:tcW w:w="2432" w:type="dxa"/>
            <w:shd w:val="clear" w:color="auto" w:fill="ECEBDF"/>
          </w:tcPr>
          <w:p>
            <w:pPr>
              <w:pStyle w:val="TableParagraph"/>
              <w:spacing w:line="278" w:lineRule="exact" w:before="11"/>
              <w:ind w:left="230" w:right="219" w:firstLine="55"/>
              <w:rPr>
                <w:sz w:val="24"/>
              </w:rPr>
            </w:pPr>
            <w:r>
              <w:rPr>
                <w:sz w:val="24"/>
              </w:rPr>
              <w:t>Total Unduplicated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Female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Enrollment*</w:t>
            </w:r>
          </w:p>
        </w:tc>
      </w:tr>
      <w:tr>
        <w:trPr>
          <w:trHeight w:val="292" w:hRule="atLeast"/>
        </w:trPr>
        <w:tc>
          <w:tcPr>
            <w:tcW w:w="1260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Quarter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260" w:type="dxa"/>
          </w:tcPr>
          <w:p>
            <w:pPr>
              <w:pStyle w:val="TableParagraph"/>
              <w:spacing w:line="288" w:lineRule="exact" w:before="16"/>
              <w:ind w:left="110"/>
              <w:rPr>
                <w:sz w:val="24"/>
              </w:rPr>
            </w:pPr>
            <w:r>
              <w:rPr>
                <w:sz w:val="24"/>
              </w:rPr>
              <w:t>Quarter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260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Quarter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1260" w:type="dxa"/>
          </w:tcPr>
          <w:p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Quarter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551"/>
      </w:pPr>
      <w:r>
        <w:rPr/>
        <w:t>*Total</w:t>
      </w:r>
      <w:r>
        <w:rPr>
          <w:spacing w:val="-1"/>
        </w:rPr>
        <w:t> </w:t>
      </w:r>
      <w:r>
        <w:rPr/>
        <w:t>column is</w:t>
      </w:r>
      <w:r>
        <w:rPr>
          <w:spacing w:val="-1"/>
        </w:rPr>
        <w:t> </w:t>
      </w:r>
      <w:r>
        <w:rPr/>
        <w:t>calculated by summing</w:t>
      </w:r>
      <w:r>
        <w:rPr>
          <w:spacing w:val="-1"/>
        </w:rPr>
        <w:t> </w:t>
      </w:r>
      <w:r>
        <w:rPr/>
        <w:t>columns 2-5.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line="242" w:lineRule="auto"/>
        <w:ind w:left="551" w:right="2042"/>
      </w:pPr>
      <w:r>
        <w:rPr/>
        <w:t>Table</w:t>
      </w:r>
      <w:r>
        <w:rPr>
          <w:spacing w:val="-1"/>
        </w:rPr>
        <w:t> </w:t>
      </w:r>
      <w:r>
        <w:rPr/>
        <w:t>3:</w:t>
      </w:r>
      <w:r>
        <w:rPr>
          <w:spacing w:val="-3"/>
        </w:rPr>
        <w:t> </w:t>
      </w:r>
      <w:r>
        <w:rPr/>
        <w:t>Unduplicated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 Beneficiaries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Claim</w:t>
      </w:r>
      <w:r>
        <w:rPr>
          <w:spacing w:val="-2"/>
        </w:rPr>
        <w:t> </w:t>
      </w:r>
      <w:r>
        <w:rPr/>
        <w:t>by Age</w:t>
      </w:r>
      <w:r>
        <w:rPr>
          <w:spacing w:val="-2"/>
        </w:rPr>
        <w:t> </w:t>
      </w:r>
      <w:r>
        <w:rPr/>
        <w:t>Group and</w:t>
      </w:r>
      <w:r>
        <w:rPr>
          <w:spacing w:val="-57"/>
        </w:rPr>
        <w:t> </w:t>
      </w:r>
      <w:r>
        <w:rPr/>
        <w:t>Gender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Quarter</w:t>
      </w:r>
      <w:r>
        <w:rPr>
          <w:spacing w:val="-1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Demonstration Year</w:t>
      </w:r>
    </w:p>
    <w:tbl>
      <w:tblPr>
        <w:tblW w:w="0" w:type="auto"/>
        <w:jc w:val="left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1"/>
        <w:gridCol w:w="1083"/>
        <w:gridCol w:w="1081"/>
        <w:gridCol w:w="1349"/>
        <w:gridCol w:w="1441"/>
        <w:gridCol w:w="1354"/>
        <w:gridCol w:w="2250"/>
      </w:tblGrid>
      <w:tr>
        <w:trPr>
          <w:trHeight w:val="290" w:hRule="atLeast"/>
        </w:trPr>
        <w:tc>
          <w:tcPr>
            <w:tcW w:w="1801" w:type="dxa"/>
            <w:vMerge w:val="restart"/>
            <w:shd w:val="clear" w:color="auto" w:fill="ECEB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58" w:type="dxa"/>
            <w:gridSpan w:val="6"/>
            <w:shd w:val="clear" w:color="auto" w:fill="ECEBDF"/>
          </w:tcPr>
          <w:p>
            <w:pPr>
              <w:pStyle w:val="TableParagraph"/>
              <w:spacing w:line="270" w:lineRule="exact"/>
              <w:ind w:left="1248" w:right="1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Females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Who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Utilize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Age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Quarter</w:t>
            </w:r>
          </w:p>
        </w:tc>
      </w:tr>
      <w:tr>
        <w:trPr>
          <w:trHeight w:val="880" w:hRule="atLeast"/>
        </w:trPr>
        <w:tc>
          <w:tcPr>
            <w:tcW w:w="1801" w:type="dxa"/>
            <w:vMerge/>
            <w:tcBorders>
              <w:top w:val="nil"/>
            </w:tcBorders>
            <w:shd w:val="clear" w:color="auto" w:fill="ECEB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shd w:val="clear" w:color="auto" w:fill="ECEBDF"/>
          </w:tcPr>
          <w:p>
            <w:pPr>
              <w:pStyle w:val="TableParagraph"/>
              <w:spacing w:line="292" w:lineRule="exact"/>
              <w:ind w:left="176" w:hanging="46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  <w:p>
            <w:pPr>
              <w:pStyle w:val="TableParagraph"/>
              <w:spacing w:line="290" w:lineRule="atLeast"/>
              <w:ind w:left="176" w:right="112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under</w:t>
            </w:r>
          </w:p>
        </w:tc>
        <w:tc>
          <w:tcPr>
            <w:tcW w:w="1081" w:type="dxa"/>
            <w:shd w:val="clear" w:color="auto" w:fill="ECEBDF"/>
          </w:tcPr>
          <w:p>
            <w:pPr>
              <w:pStyle w:val="TableParagraph"/>
              <w:spacing w:line="292" w:lineRule="exact"/>
              <w:ind w:left="260"/>
              <w:rPr>
                <w:sz w:val="24"/>
              </w:rPr>
            </w:pPr>
            <w:r>
              <w:rPr>
                <w:sz w:val="24"/>
              </w:rPr>
              <w:t>15-20</w:t>
            </w:r>
          </w:p>
          <w:p>
            <w:pPr>
              <w:pStyle w:val="TableParagraph"/>
              <w:spacing w:line="290" w:lineRule="atLeast"/>
              <w:ind w:left="387" w:right="251" w:hanging="108"/>
              <w:rPr>
                <w:sz w:val="24"/>
              </w:rPr>
            </w:pPr>
            <w:r>
              <w:rPr>
                <w:sz w:val="24"/>
              </w:rPr>
              <w:t>years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old</w:t>
            </w:r>
          </w:p>
        </w:tc>
        <w:tc>
          <w:tcPr>
            <w:tcW w:w="1349" w:type="dxa"/>
            <w:shd w:val="clear" w:color="auto" w:fill="ECEBDF"/>
          </w:tcPr>
          <w:p>
            <w:pPr>
              <w:pStyle w:val="TableParagraph"/>
              <w:spacing w:before="146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21-44</w:t>
            </w:r>
          </w:p>
          <w:p>
            <w:pPr>
              <w:pStyle w:val="TableParagraph"/>
              <w:ind w:left="214" w:right="203"/>
              <w:jc w:val="center"/>
              <w:rPr>
                <w:sz w:val="24"/>
              </w:rPr>
            </w:pP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old</w:t>
            </w:r>
          </w:p>
        </w:tc>
        <w:tc>
          <w:tcPr>
            <w:tcW w:w="1441" w:type="dxa"/>
            <w:shd w:val="clear" w:color="auto" w:fill="ECEBDF"/>
          </w:tcPr>
          <w:p>
            <w:pPr>
              <w:pStyle w:val="TableParagraph"/>
              <w:spacing w:before="146"/>
              <w:ind w:left="254" w:right="237" w:firstLine="55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older</w:t>
            </w:r>
          </w:p>
        </w:tc>
        <w:tc>
          <w:tcPr>
            <w:tcW w:w="1354" w:type="dxa"/>
            <w:shd w:val="clear" w:color="auto" w:fill="ECEBDF"/>
          </w:tcPr>
          <w:p>
            <w:pPr>
              <w:pStyle w:val="TableParagraph"/>
              <w:spacing w:line="292" w:lineRule="exact"/>
              <w:ind w:left="314" w:firstLine="112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>
            <w:pPr>
              <w:pStyle w:val="TableParagraph"/>
              <w:spacing w:line="290" w:lineRule="atLeast"/>
              <w:ind w:left="314" w:right="299"/>
              <w:rPr>
                <w:sz w:val="24"/>
              </w:rPr>
            </w:pPr>
            <w:r>
              <w:rPr>
                <w:sz w:val="24"/>
              </w:rPr>
              <w:t>Female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Users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*</w:t>
            </w:r>
          </w:p>
        </w:tc>
        <w:tc>
          <w:tcPr>
            <w:tcW w:w="2250" w:type="dxa"/>
            <w:shd w:val="clear" w:color="auto" w:fill="ECEBDF"/>
          </w:tcPr>
          <w:p>
            <w:pPr>
              <w:pStyle w:val="TableParagraph"/>
              <w:spacing w:line="292" w:lineRule="exact"/>
              <w:ind w:left="148" w:right="151"/>
              <w:jc w:val="center"/>
              <w:rPr>
                <w:sz w:val="24"/>
              </w:rPr>
            </w:pPr>
            <w:r>
              <w:rPr>
                <w:sz w:val="24"/>
              </w:rPr>
              <w:t>Percentage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  <w:p>
            <w:pPr>
              <w:pStyle w:val="TableParagraph"/>
              <w:spacing w:line="290" w:lineRule="atLeast"/>
              <w:ind w:left="196" w:right="195" w:hanging="2"/>
              <w:jc w:val="center"/>
              <w:rPr>
                <w:sz w:val="24"/>
              </w:rPr>
            </w:pPr>
            <w:r>
              <w:rPr>
                <w:sz w:val="24"/>
              </w:rPr>
              <w:t>Unduplicated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Female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Enrollment</w:t>
            </w:r>
          </w:p>
        </w:tc>
      </w:tr>
      <w:tr>
        <w:trPr>
          <w:trHeight w:val="292" w:hRule="atLeast"/>
        </w:trPr>
        <w:tc>
          <w:tcPr>
            <w:tcW w:w="1801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Quarter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801" w:type="dxa"/>
          </w:tcPr>
          <w:p>
            <w:pPr>
              <w:pStyle w:val="TableParagraph"/>
              <w:spacing w:line="290" w:lineRule="exact" w:before="14"/>
              <w:ind w:left="110"/>
              <w:rPr>
                <w:sz w:val="24"/>
              </w:rPr>
            </w:pPr>
            <w:r>
              <w:rPr>
                <w:sz w:val="24"/>
              </w:rPr>
              <w:t>Quarter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801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Quarter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7" w:hRule="atLeast"/>
        </w:trPr>
        <w:tc>
          <w:tcPr>
            <w:tcW w:w="1801" w:type="dxa"/>
          </w:tcPr>
          <w:p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Quarter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1801" w:type="dxa"/>
          </w:tcPr>
          <w:p>
            <w:pPr>
              <w:pStyle w:val="TableParagraph"/>
              <w:spacing w:line="278" w:lineRule="exact" w:before="8"/>
              <w:ind w:left="110" w:right="11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Unduplicated**</w:t>
            </w:r>
          </w:p>
        </w:tc>
        <w:tc>
          <w:tcPr>
            <w:tcW w:w="10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551"/>
      </w:pPr>
      <w:r>
        <w:rPr/>
        <w:t>*Total</w:t>
      </w:r>
      <w:r>
        <w:rPr>
          <w:spacing w:val="-1"/>
        </w:rPr>
        <w:t> </w:t>
      </w:r>
      <w:r>
        <w:rPr/>
        <w:t>column is</w:t>
      </w:r>
      <w:r>
        <w:rPr>
          <w:spacing w:val="-1"/>
        </w:rPr>
        <w:t> </w:t>
      </w:r>
      <w:r>
        <w:rPr/>
        <w:t>calculated by summing</w:t>
      </w:r>
      <w:r>
        <w:rPr>
          <w:spacing w:val="-1"/>
        </w:rPr>
        <w:t> </w:t>
      </w:r>
      <w:r>
        <w:rPr/>
        <w:t>columns 2-5.</w:t>
      </w:r>
    </w:p>
    <w:p>
      <w:pPr>
        <w:pStyle w:val="BodyText"/>
        <w:ind w:left="551" w:right="1459"/>
      </w:pPr>
      <w:r>
        <w:rPr/>
        <w:t>**Total unduplicated row cannot be calculated by summing quarter 1 – quarter 4. Total</w:t>
      </w:r>
      <w:r>
        <w:rPr>
          <w:spacing w:val="1"/>
        </w:rPr>
        <w:t> </w:t>
      </w:r>
      <w:r>
        <w:rPr/>
        <w:t>unduplicated</w:t>
      </w:r>
      <w:r>
        <w:rPr>
          <w:spacing w:val="-2"/>
        </w:rPr>
        <w:t> </w:t>
      </w:r>
      <w:r>
        <w:rPr/>
        <w:t>users</w:t>
      </w:r>
      <w:r>
        <w:rPr>
          <w:spacing w:val="-1"/>
        </w:rPr>
        <w:t> </w:t>
      </w:r>
      <w:r>
        <w:rPr/>
        <w:t>must account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users</w:t>
      </w:r>
      <w:r>
        <w:rPr>
          <w:spacing w:val="-2"/>
        </w:rPr>
        <w:t> </w:t>
      </w:r>
      <w:r>
        <w:rPr/>
        <w:t>who</w:t>
      </w:r>
      <w:r>
        <w:rPr>
          <w:spacing w:val="1"/>
        </w:rPr>
        <w:t> </w:t>
      </w:r>
      <w:r>
        <w:rPr/>
        <w:t>were</w:t>
      </w:r>
      <w:r>
        <w:rPr>
          <w:spacing w:val="-4"/>
        </w:rPr>
        <w:t> </w:t>
      </w:r>
      <w:r>
        <w:rPr/>
        <w:t>counted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multiple</w:t>
      </w:r>
      <w:r>
        <w:rPr>
          <w:spacing w:val="-2"/>
        </w:rPr>
        <w:t> </w:t>
      </w:r>
      <w:r>
        <w:rPr/>
        <w:t>quarters,</w:t>
      </w:r>
      <w:r>
        <w:rPr>
          <w:spacing w:val="-1"/>
        </w:rPr>
        <w:t> </w:t>
      </w:r>
      <w:r>
        <w:rPr/>
        <w:t>and remove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duplication so that each</w:t>
      </w:r>
      <w:r>
        <w:rPr>
          <w:spacing w:val="-1"/>
        </w:rPr>
        <w:t> </w:t>
      </w:r>
      <w:r>
        <w:rPr/>
        <w:t>user is only counted once</w:t>
      </w:r>
      <w:r>
        <w:rPr>
          <w:spacing w:val="-2"/>
        </w:rPr>
        <w:t> </w:t>
      </w:r>
      <w:r>
        <w:rPr/>
        <w:t>per demonstration year.</w:t>
      </w:r>
    </w:p>
    <w:p>
      <w:pPr>
        <w:pStyle w:val="BodyText"/>
        <w:spacing w:before="1"/>
      </w:pPr>
    </w:p>
    <w:p>
      <w:pPr>
        <w:pStyle w:val="Heading1"/>
        <w:ind w:left="551"/>
      </w:pPr>
      <w:r>
        <w:rPr/>
        <w:t>Table</w:t>
      </w:r>
      <w:r>
        <w:rPr>
          <w:spacing w:val="-2"/>
        </w:rPr>
        <w:t> </w:t>
      </w:r>
      <w:r>
        <w:rPr/>
        <w:t>4:</w:t>
      </w:r>
      <w:r>
        <w:rPr>
          <w:spacing w:val="-3"/>
        </w:rPr>
        <w:t> </w:t>
      </w:r>
      <w:r>
        <w:rPr/>
        <w:t>Contraceptive</w:t>
      </w:r>
      <w:r>
        <w:rPr>
          <w:spacing w:val="-2"/>
        </w:rPr>
        <w:t> </w:t>
      </w:r>
      <w:r>
        <w:rPr/>
        <w:t>Utilization by</w:t>
      </w:r>
      <w:r>
        <w:rPr>
          <w:spacing w:val="-2"/>
        </w:rPr>
        <w:t> </w:t>
      </w:r>
      <w:r>
        <w:rPr/>
        <w:t>Age</w:t>
      </w:r>
      <w:r>
        <w:rPr>
          <w:spacing w:val="-3"/>
        </w:rPr>
        <w:t> </w:t>
      </w:r>
      <w:r>
        <w:rPr/>
        <w:t>Group per</w:t>
      </w:r>
      <w:r>
        <w:rPr>
          <w:spacing w:val="-3"/>
        </w:rPr>
        <w:t> </w:t>
      </w:r>
      <w:r>
        <w:rPr/>
        <w:t>Demonstration</w:t>
      </w:r>
      <w:r>
        <w:rPr>
          <w:spacing w:val="-1"/>
        </w:rPr>
        <w:t> </w:t>
      </w:r>
      <w:r>
        <w:rPr/>
        <w:t>Year</w:t>
      </w:r>
    </w:p>
    <w:tbl>
      <w:tblPr>
        <w:tblW w:w="0" w:type="auto"/>
        <w:jc w:val="left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8702"/>
      </w:tblGrid>
      <w:tr>
        <w:trPr>
          <w:trHeight w:val="292" w:hRule="atLeast"/>
        </w:trPr>
        <w:tc>
          <w:tcPr>
            <w:tcW w:w="1548" w:type="dxa"/>
            <w:shd w:val="clear" w:color="auto" w:fill="ECEBDF"/>
          </w:tcPr>
          <w:p>
            <w:pPr>
              <w:pStyle w:val="TableParagraph"/>
              <w:spacing w:line="272" w:lineRule="exact"/>
              <w:ind w:left="134"/>
              <w:rPr>
                <w:sz w:val="24"/>
              </w:rPr>
            </w:pPr>
            <w:r>
              <w:rPr>
                <w:sz w:val="24"/>
              </w:rPr>
              <w:t>Effectiveness</w:t>
            </w:r>
          </w:p>
        </w:tc>
        <w:tc>
          <w:tcPr>
            <w:tcW w:w="8702" w:type="dxa"/>
            <w:shd w:val="clear" w:color="auto" w:fill="ECEBDF"/>
          </w:tcPr>
          <w:p>
            <w:pPr>
              <w:pStyle w:val="TableParagraph"/>
              <w:spacing w:line="272" w:lineRule="exact"/>
              <w:ind w:left="3178" w:right="3162"/>
              <w:jc w:val="center"/>
              <w:rPr>
                <w:sz w:val="24"/>
              </w:rPr>
            </w:pPr>
            <w:r>
              <w:rPr>
                <w:sz w:val="24"/>
              </w:rPr>
              <w:t>Users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Contraceptives</w:t>
            </w:r>
          </w:p>
        </w:tc>
      </w:tr>
    </w:tbl>
    <w:p>
      <w:pPr>
        <w:spacing w:after="0" w:line="272" w:lineRule="exact"/>
        <w:jc w:val="center"/>
        <w:rPr>
          <w:sz w:val="24"/>
        </w:rPr>
        <w:sectPr>
          <w:pgSz w:w="12240" w:h="15840"/>
          <w:pgMar w:header="0" w:footer="1032" w:top="1440" w:bottom="1220" w:left="980" w:right="220"/>
        </w:sectPr>
      </w:pPr>
    </w:p>
    <w:tbl>
      <w:tblPr>
        <w:tblW w:w="0" w:type="auto"/>
        <w:jc w:val="left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1604"/>
        <w:gridCol w:w="1153"/>
        <w:gridCol w:w="1465"/>
        <w:gridCol w:w="1466"/>
        <w:gridCol w:w="1809"/>
        <w:gridCol w:w="1211"/>
      </w:tblGrid>
      <w:tr>
        <w:trPr>
          <w:trHeight w:val="878" w:hRule="atLeast"/>
        </w:trPr>
        <w:tc>
          <w:tcPr>
            <w:tcW w:w="1548" w:type="dxa"/>
            <w:shd w:val="clear" w:color="auto" w:fill="ECEB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4" w:type="dxa"/>
            <w:shd w:val="clear" w:color="auto" w:fill="ECEB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53" w:type="dxa"/>
            <w:shd w:val="clear" w:color="auto" w:fill="ECEBDF"/>
          </w:tcPr>
          <w:p>
            <w:pPr>
              <w:pStyle w:val="TableParagraph"/>
              <w:spacing w:line="293" w:lineRule="exact"/>
              <w:ind w:left="213" w:hanging="46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  <w:p>
            <w:pPr>
              <w:pStyle w:val="TableParagraph"/>
              <w:spacing w:line="284" w:lineRule="exact"/>
              <w:ind w:left="287" w:right="181" w:hanging="75"/>
              <w:rPr>
                <w:sz w:val="24"/>
              </w:rPr>
            </w:pPr>
            <w:r>
              <w:rPr>
                <w:sz w:val="24"/>
              </w:rPr>
              <w:t>old and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under</w:t>
            </w:r>
          </w:p>
        </w:tc>
        <w:tc>
          <w:tcPr>
            <w:tcW w:w="1465" w:type="dxa"/>
            <w:shd w:val="clear" w:color="auto" w:fill="ECEBDF"/>
          </w:tcPr>
          <w:p>
            <w:pPr>
              <w:pStyle w:val="TableParagraph"/>
              <w:spacing w:before="146"/>
              <w:ind w:left="37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</w:t>
            </w:r>
          </w:p>
          <w:p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old</w:t>
            </w:r>
          </w:p>
        </w:tc>
        <w:tc>
          <w:tcPr>
            <w:tcW w:w="1466" w:type="dxa"/>
            <w:shd w:val="clear" w:color="auto" w:fill="ECEBDF"/>
          </w:tcPr>
          <w:p>
            <w:pPr>
              <w:pStyle w:val="TableParagraph"/>
              <w:spacing w:before="146"/>
              <w:ind w:left="37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44</w:t>
            </w:r>
          </w:p>
          <w:p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old</w:t>
            </w:r>
          </w:p>
        </w:tc>
        <w:tc>
          <w:tcPr>
            <w:tcW w:w="1809" w:type="dxa"/>
            <w:shd w:val="clear" w:color="auto" w:fill="ECEBDF"/>
          </w:tcPr>
          <w:p>
            <w:pPr>
              <w:pStyle w:val="TableParagraph"/>
              <w:spacing w:before="146"/>
              <w:ind w:left="435" w:right="288" w:hanging="125"/>
              <w:rPr>
                <w:sz w:val="24"/>
              </w:rPr>
            </w:pPr>
            <w:r>
              <w:rPr>
                <w:sz w:val="24"/>
              </w:rPr>
              <w:t>45 years old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older</w:t>
            </w:r>
          </w:p>
        </w:tc>
        <w:tc>
          <w:tcPr>
            <w:tcW w:w="1211" w:type="dxa"/>
            <w:shd w:val="clear" w:color="auto" w:fill="ECEBDF"/>
          </w:tcPr>
          <w:p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ind w:left="35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>
        <w:trPr>
          <w:trHeight w:val="374" w:hRule="atLeast"/>
        </w:trPr>
        <w:tc>
          <w:tcPr>
            <w:tcW w:w="1548" w:type="dxa"/>
            <w:vMerge w:val="restart"/>
          </w:tcPr>
          <w:p>
            <w:pPr>
              <w:pStyle w:val="TableParagraph"/>
              <w:spacing w:line="292" w:lineRule="exact"/>
              <w:ind w:left="208" w:firstLine="103"/>
              <w:rPr>
                <w:sz w:val="24"/>
              </w:rPr>
            </w:pPr>
            <w:r>
              <w:rPr>
                <w:sz w:val="24"/>
              </w:rPr>
              <w:t>Most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90" w:lineRule="atLeast"/>
              <w:ind w:left="295" w:right="170" w:hanging="87"/>
              <w:rPr>
                <w:sz w:val="24"/>
              </w:rPr>
            </w:pPr>
            <w:r>
              <w:rPr>
                <w:sz w:val="24"/>
              </w:rPr>
              <w:t>Moderately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Effective*</w:t>
            </w:r>
          </w:p>
        </w:tc>
        <w:tc>
          <w:tcPr>
            <w:tcW w:w="1604" w:type="dxa"/>
          </w:tcPr>
          <w:p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Numerator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6" w:hRule="atLeast"/>
        </w:trPr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100"/>
              <w:ind w:left="112"/>
              <w:rPr>
                <w:sz w:val="24"/>
              </w:rPr>
            </w:pPr>
            <w:r>
              <w:rPr>
                <w:sz w:val="24"/>
              </w:rPr>
              <w:t>Denominator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0256" w:type="dxa"/>
            <w:gridSpan w:val="7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548" w:type="dxa"/>
            <w:vMerge w:val="restart"/>
          </w:tcPr>
          <w:p>
            <w:pPr>
              <w:pStyle w:val="TableParagraph"/>
              <w:ind w:left="165" w:right="144" w:hanging="8"/>
              <w:jc w:val="center"/>
              <w:rPr>
                <w:sz w:val="24"/>
              </w:rPr>
            </w:pPr>
            <w:r>
              <w:rPr>
                <w:sz w:val="24"/>
              </w:rPr>
              <w:t>Long-acting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reversible</w:t>
            </w:r>
          </w:p>
          <w:p>
            <w:pPr>
              <w:pStyle w:val="TableParagraph"/>
              <w:spacing w:line="284" w:lineRule="exact"/>
              <w:ind w:left="165" w:right="144"/>
              <w:jc w:val="center"/>
              <w:rPr>
                <w:sz w:val="24"/>
              </w:rPr>
            </w:pPr>
            <w:r>
              <w:rPr>
                <w:sz w:val="24"/>
              </w:rPr>
              <w:t>contraceptiv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(LARC)*</w:t>
            </w:r>
          </w:p>
        </w:tc>
        <w:tc>
          <w:tcPr>
            <w:tcW w:w="1604" w:type="dxa"/>
          </w:tcPr>
          <w:p>
            <w:pPr>
              <w:pStyle w:val="TableParagraph"/>
              <w:spacing w:before="105"/>
              <w:ind w:left="112"/>
              <w:rPr>
                <w:sz w:val="24"/>
              </w:rPr>
            </w:pPr>
            <w:r>
              <w:rPr>
                <w:sz w:val="24"/>
              </w:rPr>
              <w:t>Numerator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179"/>
              <w:ind w:left="112"/>
              <w:rPr>
                <w:sz w:val="24"/>
              </w:rPr>
            </w:pPr>
            <w:r>
              <w:rPr>
                <w:sz w:val="24"/>
              </w:rPr>
              <w:t>Denominator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10256" w:type="dxa"/>
            <w:gridSpan w:val="7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1548" w:type="dxa"/>
            <w:vMerge w:val="restart"/>
          </w:tcPr>
          <w:p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>
            <w:pPr>
              <w:pStyle w:val="TableParagraph"/>
              <w:spacing w:before="1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604" w:type="dxa"/>
          </w:tcPr>
          <w:p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Numerator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before="95"/>
              <w:ind w:left="112"/>
              <w:rPr>
                <w:sz w:val="24"/>
              </w:rPr>
            </w:pPr>
            <w:r>
              <w:rPr>
                <w:sz w:val="24"/>
              </w:rPr>
              <w:t>Denominator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568" w:right="1474"/>
      </w:pPr>
      <w:r>
        <w:rPr/>
        <w:t>*This measure is calculated as per the Medicaid and CHIP Child and Adult Core Set measure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contraceptive care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women. Measure</w:t>
      </w:r>
      <w:r>
        <w:rPr>
          <w:spacing w:val="-2"/>
        </w:rPr>
        <w:t> </w:t>
      </w:r>
      <w:r>
        <w:rPr/>
        <w:t>specifications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found</w:t>
      </w:r>
      <w:r>
        <w:rPr>
          <w:spacing w:val="1"/>
        </w:rPr>
        <w:t> </w:t>
      </w:r>
      <w:r>
        <w:rPr/>
        <w:t>at the</w:t>
      </w:r>
      <w:r>
        <w:rPr>
          <w:spacing w:val="-2"/>
        </w:rPr>
        <w:t> </w:t>
      </w:r>
      <w:r>
        <w:rPr/>
        <w:t>links</w:t>
      </w:r>
      <w:r>
        <w:rPr>
          <w:spacing w:val="-1"/>
        </w:rPr>
        <w:t> </w:t>
      </w:r>
      <w:r>
        <w:rPr/>
        <w:t>below:</w:t>
      </w:r>
    </w:p>
    <w:p>
      <w:pPr>
        <w:pStyle w:val="ListParagraph"/>
        <w:numPr>
          <w:ilvl w:val="0"/>
          <w:numId w:val="3"/>
        </w:numPr>
        <w:tabs>
          <w:tab w:pos="1285" w:val="left" w:leader="none"/>
          <w:tab w:pos="1286" w:val="left" w:leader="none"/>
        </w:tabs>
        <w:spacing w:line="240" w:lineRule="auto" w:before="0" w:after="0"/>
        <w:ind w:left="1288" w:right="1351" w:hanging="360"/>
        <w:jc w:val="left"/>
        <w:rPr>
          <w:sz w:val="24"/>
        </w:rPr>
      </w:pPr>
      <w:r>
        <w:rPr>
          <w:sz w:val="24"/>
        </w:rPr>
        <w:t>Child Core Set (CCW-CH measure for ages 15-20): </w:t>
      </w:r>
      <w:hyperlink r:id="rId6">
        <w:r>
          <w:rPr>
            <w:color w:val="4289C8"/>
            <w:sz w:val="24"/>
          </w:rPr>
          <w:t>https://www.medicaid.gov/license-</w:t>
        </w:r>
      </w:hyperlink>
      <w:r>
        <w:rPr>
          <w:color w:val="4289C8"/>
          <w:spacing w:val="-57"/>
          <w:sz w:val="24"/>
        </w:rPr>
        <w:t> </w:t>
      </w:r>
      <w:hyperlink r:id="rId6">
        <w:r>
          <w:rPr>
            <w:color w:val="4289C8"/>
            <w:sz w:val="24"/>
          </w:rPr>
          <w:t>agreement.html?file=%2Fmedicaid%2Fquality-of-care%2Fdownloads%2Fmedicaid-</w:t>
        </w:r>
      </w:hyperlink>
      <w:r>
        <w:rPr>
          <w:color w:val="4289C8"/>
          <w:spacing w:val="1"/>
          <w:sz w:val="24"/>
        </w:rPr>
        <w:t> </w:t>
      </w:r>
      <w:hyperlink r:id="rId6">
        <w:r>
          <w:rPr>
            <w:color w:val="4289C8"/>
            <w:sz w:val="24"/>
          </w:rPr>
          <w:t>and-chip-child-core-set-manual.pdf</w:t>
        </w:r>
      </w:hyperlink>
    </w:p>
    <w:p>
      <w:pPr>
        <w:pStyle w:val="ListParagraph"/>
        <w:numPr>
          <w:ilvl w:val="0"/>
          <w:numId w:val="3"/>
        </w:numPr>
        <w:tabs>
          <w:tab w:pos="1285" w:val="left" w:leader="none"/>
          <w:tab w:pos="1286" w:val="left" w:leader="none"/>
        </w:tabs>
        <w:spacing w:line="240" w:lineRule="auto" w:before="0" w:after="0"/>
        <w:ind w:left="1288" w:right="1325" w:hanging="360"/>
        <w:jc w:val="left"/>
        <w:rPr>
          <w:sz w:val="24"/>
        </w:rPr>
      </w:pPr>
      <w:r>
        <w:rPr>
          <w:sz w:val="24"/>
        </w:rPr>
        <w:t>Adult Core Set (CCW-AD measure for ages 21-44): </w:t>
      </w:r>
      <w:hyperlink r:id="rId7">
        <w:r>
          <w:rPr>
            <w:color w:val="4289C8"/>
            <w:sz w:val="24"/>
          </w:rPr>
          <w:t>https://www.medicaid.gov/license-</w:t>
        </w:r>
      </w:hyperlink>
      <w:r>
        <w:rPr>
          <w:color w:val="4289C8"/>
          <w:spacing w:val="-57"/>
          <w:sz w:val="24"/>
        </w:rPr>
        <w:t> </w:t>
      </w:r>
      <w:hyperlink r:id="rId7">
        <w:r>
          <w:rPr>
            <w:color w:val="4289C8"/>
            <w:sz w:val="24"/>
          </w:rPr>
          <w:t>agreement.html?file=%2Fmedicaid%2Fquality-of-care%2Fdownloads%2Fmedicaid-</w:t>
        </w:r>
      </w:hyperlink>
      <w:r>
        <w:rPr>
          <w:color w:val="4289C8"/>
          <w:spacing w:val="1"/>
          <w:sz w:val="24"/>
        </w:rPr>
        <w:t> </w:t>
      </w:r>
      <w:hyperlink r:id="rId7">
        <w:r>
          <w:rPr>
            <w:color w:val="4289C8"/>
            <w:sz w:val="24"/>
          </w:rPr>
          <w:t>adult-core-set-manual.pdf</w:t>
        </w:r>
      </w:hyperlink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2" w:lineRule="auto"/>
        <w:ind w:left="568" w:right="1922"/>
      </w:pPr>
      <w:r>
        <w:rPr/>
        <w:t>States</w:t>
      </w:r>
      <w:r>
        <w:rPr>
          <w:spacing w:val="-1"/>
        </w:rPr>
        <w:t> </w:t>
      </w:r>
      <w:r>
        <w:rPr/>
        <w:t>needing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applying</w:t>
      </w:r>
      <w:r>
        <w:rPr>
          <w:spacing w:val="-1"/>
        </w:rPr>
        <w:t> </w:t>
      </w:r>
      <w:r>
        <w:rPr/>
        <w:t>the Core</w:t>
      </w:r>
      <w:r>
        <w:rPr>
          <w:spacing w:val="-3"/>
        </w:rPr>
        <w:t> </w:t>
      </w:r>
      <w:r>
        <w:rPr/>
        <w:t>Set</w:t>
      </w:r>
      <w:r>
        <w:rPr>
          <w:spacing w:val="-1"/>
        </w:rPr>
        <w:t> </w:t>
      </w:r>
      <w:r>
        <w:rPr/>
        <w:t>specifications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family</w:t>
      </w:r>
      <w:r>
        <w:rPr>
          <w:spacing w:val="-57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demonstration can send</w:t>
      </w:r>
      <w:r>
        <w:rPr>
          <w:spacing w:val="-1"/>
        </w:rPr>
        <w:t> </w:t>
      </w:r>
      <w:r>
        <w:rPr/>
        <w:t>an email to</w:t>
      </w:r>
      <w:r>
        <w:rPr>
          <w:spacing w:val="2"/>
        </w:rPr>
        <w:t> </w:t>
      </w:r>
      <w:hyperlink r:id="rId8">
        <w:r>
          <w:rPr>
            <w:color w:val="851F74"/>
          </w:rPr>
          <w:t>MACqualityTA@cms.hhs.gov</w:t>
        </w:r>
      </w:hyperlink>
      <w:r>
        <w:rPr/>
        <w:t>.</w:t>
      </w:r>
    </w:p>
    <w:p>
      <w:pPr>
        <w:pStyle w:val="BodyText"/>
      </w:pPr>
    </w:p>
    <w:p>
      <w:pPr>
        <w:pStyle w:val="Heading1"/>
        <w:spacing w:after="3"/>
      </w:pPr>
      <w:r>
        <w:rPr/>
        <w:t>Table</w:t>
      </w:r>
      <w:r>
        <w:rPr>
          <w:spacing w:val="-1"/>
        </w:rPr>
        <w:t> </w:t>
      </w:r>
      <w:r>
        <w:rPr/>
        <w:t>5:</w:t>
      </w:r>
      <w:r>
        <w:rPr>
          <w:spacing w:val="-3"/>
        </w:rPr>
        <w:t> </w:t>
      </w:r>
      <w:r>
        <w:rPr/>
        <w:t>Number</w:t>
      </w:r>
      <w:r>
        <w:rPr>
          <w:spacing w:val="-2"/>
        </w:rPr>
        <w:t> </w:t>
      </w:r>
      <w:r>
        <w:rPr/>
        <w:t>Beneficiaries</w:t>
      </w:r>
      <w:r>
        <w:rPr>
          <w:spacing w:val="-1"/>
        </w:rPr>
        <w:t> </w:t>
      </w:r>
      <w:r>
        <w:rPr/>
        <w:t>Tested for</w:t>
      </w:r>
      <w:r>
        <w:rPr>
          <w:spacing w:val="-3"/>
        </w:rPr>
        <w:t> </w:t>
      </w:r>
      <w:r>
        <w:rPr/>
        <w:t>any</w:t>
      </w:r>
      <w:r>
        <w:rPr>
          <w:spacing w:val="1"/>
        </w:rPr>
        <w:t> </w:t>
      </w:r>
      <w:r>
        <w:rPr/>
        <w:t>STD</w:t>
      </w:r>
      <w:r>
        <w:rPr>
          <w:spacing w:val="-1"/>
        </w:rPr>
        <w:t> </w:t>
      </w:r>
      <w:r>
        <w:rPr/>
        <w:t>by Demonstration</w:t>
      </w:r>
      <w:r>
        <w:rPr>
          <w:spacing w:val="-3"/>
        </w:rPr>
        <w:t> </w:t>
      </w:r>
      <w:r>
        <w:rPr/>
        <w:t>Year</w:t>
      </w:r>
    </w:p>
    <w:tbl>
      <w:tblPr>
        <w:tblW w:w="0" w:type="auto"/>
        <w:jc w:val="left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5"/>
        <w:gridCol w:w="1260"/>
        <w:gridCol w:w="1349"/>
        <w:gridCol w:w="1260"/>
        <w:gridCol w:w="1259"/>
      </w:tblGrid>
      <w:tr>
        <w:trPr>
          <w:trHeight w:val="292" w:hRule="atLeast"/>
        </w:trPr>
        <w:tc>
          <w:tcPr>
            <w:tcW w:w="2425" w:type="dxa"/>
            <w:vMerge w:val="restart"/>
            <w:shd w:val="clear" w:color="auto" w:fill="ECEBDF"/>
          </w:tcPr>
          <w:p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ind w:left="982" w:right="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</w:p>
        </w:tc>
        <w:tc>
          <w:tcPr>
            <w:tcW w:w="2609" w:type="dxa"/>
            <w:gridSpan w:val="2"/>
            <w:shd w:val="clear" w:color="auto" w:fill="ECEBDF"/>
          </w:tcPr>
          <w:p>
            <w:pPr>
              <w:pStyle w:val="TableParagraph"/>
              <w:spacing w:line="272" w:lineRule="exact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Female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Tests</w:t>
            </w:r>
          </w:p>
        </w:tc>
        <w:tc>
          <w:tcPr>
            <w:tcW w:w="2519" w:type="dxa"/>
            <w:gridSpan w:val="2"/>
            <w:shd w:val="clear" w:color="auto" w:fill="ECEBDF"/>
          </w:tcPr>
          <w:p>
            <w:pPr>
              <w:pStyle w:val="TableParagraph"/>
              <w:spacing w:line="272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Tests</w:t>
            </w:r>
          </w:p>
        </w:tc>
      </w:tr>
      <w:tr>
        <w:trPr>
          <w:trHeight w:val="585" w:hRule="atLeast"/>
        </w:trPr>
        <w:tc>
          <w:tcPr>
            <w:tcW w:w="2425" w:type="dxa"/>
            <w:vMerge/>
            <w:tcBorders>
              <w:top w:val="nil"/>
            </w:tcBorders>
            <w:shd w:val="clear" w:color="auto" w:fill="ECEB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CEBDF"/>
          </w:tcPr>
          <w:p>
            <w:pPr>
              <w:pStyle w:val="TableParagraph"/>
              <w:spacing w:before="143"/>
              <w:ind w:left="229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349" w:type="dxa"/>
            <w:shd w:val="clear" w:color="auto" w:fill="ECEBDF"/>
          </w:tcPr>
          <w:p>
            <w:pPr>
              <w:pStyle w:val="TableParagraph"/>
              <w:spacing w:line="276" w:lineRule="exact" w:before="11"/>
              <w:ind w:left="429" w:right="141" w:hanging="260"/>
              <w:rPr>
                <w:sz w:val="24"/>
              </w:rPr>
            </w:pPr>
            <w:r>
              <w:rPr>
                <w:sz w:val="24"/>
              </w:rPr>
              <w:t>Percent of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  <w:tc>
          <w:tcPr>
            <w:tcW w:w="1260" w:type="dxa"/>
            <w:shd w:val="clear" w:color="auto" w:fill="ECEBDF"/>
          </w:tcPr>
          <w:p>
            <w:pPr>
              <w:pStyle w:val="TableParagraph"/>
              <w:spacing w:before="143"/>
              <w:ind w:left="232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259" w:type="dxa"/>
            <w:shd w:val="clear" w:color="auto" w:fill="ECEBDF"/>
          </w:tcPr>
          <w:p>
            <w:pPr>
              <w:pStyle w:val="TableParagraph"/>
              <w:spacing w:line="276" w:lineRule="exact" w:before="11"/>
              <w:ind w:left="388" w:right="89" w:hanging="257"/>
              <w:rPr>
                <w:sz w:val="24"/>
              </w:rPr>
            </w:pPr>
            <w:r>
              <w:rPr>
                <w:sz w:val="24"/>
              </w:rPr>
              <w:t>Percent of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Total</w:t>
            </w:r>
          </w:p>
        </w:tc>
      </w:tr>
      <w:tr>
        <w:trPr>
          <w:trHeight w:val="880" w:hRule="atLeast"/>
        </w:trPr>
        <w:tc>
          <w:tcPr>
            <w:tcW w:w="2425" w:type="dxa"/>
          </w:tcPr>
          <w:p>
            <w:pPr>
              <w:pStyle w:val="TableParagraph"/>
              <w:spacing w:line="290" w:lineRule="atLeast"/>
              <w:ind w:left="110" w:right="146"/>
              <w:rPr>
                <w:sz w:val="24"/>
              </w:rPr>
            </w:pPr>
            <w:r>
              <w:rPr>
                <w:sz w:val="24"/>
              </w:rPr>
              <w:t>Unduplicated number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of beneficiaries who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obtained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test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spacing w:before="1"/>
        <w:ind w:left="460" w:right="0" w:firstLine="0"/>
        <w:jc w:val="left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Female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Beneficiaries who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obtained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Cervical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Cancer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Screening</w:t>
      </w:r>
    </w:p>
    <w:tbl>
      <w:tblPr>
        <w:tblW w:w="0" w:type="auto"/>
        <w:jc w:val="left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5"/>
        <w:gridCol w:w="1951"/>
        <w:gridCol w:w="1834"/>
        <w:gridCol w:w="2199"/>
      </w:tblGrid>
      <w:tr>
        <w:trPr>
          <w:trHeight w:val="611" w:hRule="atLeast"/>
        </w:trPr>
        <w:tc>
          <w:tcPr>
            <w:tcW w:w="3365" w:type="dxa"/>
            <w:shd w:val="clear" w:color="auto" w:fill="ECEBDF"/>
          </w:tcPr>
          <w:p>
            <w:pPr>
              <w:pStyle w:val="TableParagraph"/>
              <w:spacing w:before="155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Screening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Activity</w:t>
            </w:r>
          </w:p>
        </w:tc>
        <w:tc>
          <w:tcPr>
            <w:tcW w:w="1951" w:type="dxa"/>
            <w:shd w:val="clear" w:color="auto" w:fill="ECEBDF"/>
          </w:tcPr>
          <w:p>
            <w:pPr>
              <w:pStyle w:val="TableParagraph"/>
              <w:spacing w:before="155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Numerator*</w:t>
            </w:r>
          </w:p>
        </w:tc>
        <w:tc>
          <w:tcPr>
            <w:tcW w:w="1834" w:type="dxa"/>
            <w:shd w:val="clear" w:color="auto" w:fill="ECEBDF"/>
          </w:tcPr>
          <w:p>
            <w:pPr>
              <w:pStyle w:val="TableParagraph"/>
              <w:spacing w:before="155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Denominator*</w:t>
            </w:r>
          </w:p>
        </w:tc>
        <w:tc>
          <w:tcPr>
            <w:tcW w:w="2199" w:type="dxa"/>
            <w:shd w:val="clear" w:color="auto" w:fill="ECEBDF"/>
          </w:tcPr>
          <w:p>
            <w:pPr>
              <w:pStyle w:val="TableParagraph"/>
              <w:spacing w:before="155"/>
              <w:ind w:left="725"/>
              <w:rPr>
                <w:sz w:val="24"/>
              </w:rPr>
            </w:pPr>
            <w:r>
              <w:rPr>
                <w:sz w:val="24"/>
              </w:rPr>
              <w:t>Percent</w:t>
            </w:r>
          </w:p>
        </w:tc>
      </w:tr>
      <w:tr>
        <w:trPr>
          <w:trHeight w:val="878" w:hRule="atLeast"/>
        </w:trPr>
        <w:tc>
          <w:tcPr>
            <w:tcW w:w="3365" w:type="dxa"/>
          </w:tcPr>
          <w:p>
            <w:pPr>
              <w:pStyle w:val="TableParagraph"/>
              <w:spacing w:line="232" w:lineRule="auto" w:before="13"/>
              <w:ind w:left="110" w:right="117"/>
              <w:rPr>
                <w:sz w:val="24"/>
              </w:rPr>
            </w:pPr>
            <w:r>
              <w:rPr>
                <w:sz w:val="24"/>
              </w:rPr>
              <w:t>Unduplicated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female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beneficiaries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who obtained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73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cervical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cancer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screening*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460" w:right="2696"/>
      </w:pPr>
      <w:r>
        <w:rPr/>
        <w:t>*This measure is calculated as per the Medicaid and CHIP Adult Core Set</w:t>
      </w:r>
      <w:r>
        <w:rPr>
          <w:spacing w:val="1"/>
        </w:rPr>
        <w:t> </w:t>
      </w:r>
      <w:r>
        <w:rPr/>
        <w:t>measure for cervical cancer screening and is defined as women ages 21 to 64 who</w:t>
      </w:r>
      <w:r>
        <w:rPr>
          <w:spacing w:val="-58"/>
        </w:rPr>
        <w:t> </w:t>
      </w:r>
      <w:r>
        <w:rPr/>
        <w:t>had</w:t>
      </w:r>
      <w:r>
        <w:rPr>
          <w:spacing w:val="-1"/>
        </w:rPr>
        <w:t> </w:t>
      </w:r>
      <w:r>
        <w:rPr/>
        <w:t>cervical</w:t>
      </w:r>
      <w:r>
        <w:rPr>
          <w:spacing w:val="-1"/>
        </w:rPr>
        <w:t> </w:t>
      </w:r>
      <w:r>
        <w:rPr/>
        <w:t>cytology (Pap</w:t>
      </w:r>
      <w:r>
        <w:rPr>
          <w:spacing w:val="-1"/>
        </w:rPr>
        <w:t> </w:t>
      </w:r>
      <w:r>
        <w:rPr/>
        <w:t>test)</w:t>
      </w:r>
      <w:r>
        <w:rPr>
          <w:spacing w:val="-1"/>
        </w:rPr>
        <w:t> </w:t>
      </w:r>
      <w:r>
        <w:rPr/>
        <w:t>performed every</w:t>
      </w:r>
      <w:r>
        <w:rPr>
          <w:spacing w:val="-1"/>
        </w:rPr>
        <w:t> </w:t>
      </w:r>
      <w:r>
        <w:rPr/>
        <w:t>3 years or</w:t>
      </w:r>
      <w:r>
        <w:rPr>
          <w:spacing w:val="-1"/>
        </w:rPr>
        <w:t> </w:t>
      </w:r>
      <w:r>
        <w:rPr/>
        <w:t>women</w:t>
      </w:r>
      <w:r>
        <w:rPr>
          <w:spacing w:val="-1"/>
        </w:rPr>
        <w:t> </w:t>
      </w:r>
      <w:r>
        <w:rPr/>
        <w:t>ages 30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64</w:t>
      </w:r>
    </w:p>
    <w:p>
      <w:pPr>
        <w:spacing w:after="0"/>
        <w:sectPr>
          <w:pgSz w:w="12240" w:h="15840"/>
          <w:pgMar w:header="0" w:footer="1032" w:top="1440" w:bottom="1220" w:left="980" w:right="220"/>
        </w:sectPr>
      </w:pPr>
    </w:p>
    <w:p>
      <w:pPr>
        <w:pStyle w:val="BodyText"/>
        <w:spacing w:before="72"/>
        <w:ind w:left="460" w:right="3035"/>
      </w:pPr>
      <w:r>
        <w:rPr/>
        <w:t>who had cervical cytology/human papillomavirus (HPV) co-testing performed</w:t>
      </w:r>
      <w:r>
        <w:rPr>
          <w:spacing w:val="-57"/>
        </w:rPr>
        <w:t> </w:t>
      </w:r>
      <w:r>
        <w:rPr/>
        <w:t>every</w:t>
      </w:r>
      <w:r>
        <w:rPr>
          <w:spacing w:val="-1"/>
        </w:rPr>
        <w:t> </w:t>
      </w:r>
      <w:r>
        <w:rPr/>
        <w:t>5 years.</w:t>
      </w:r>
    </w:p>
    <w:p>
      <w:pPr>
        <w:pStyle w:val="BodyText"/>
      </w:pPr>
    </w:p>
    <w:p>
      <w:pPr>
        <w:pStyle w:val="BodyText"/>
        <w:ind w:left="460" w:right="3351"/>
      </w:pPr>
      <w:r>
        <w:rPr/>
        <w:t>Measure specifications can be found at: </w:t>
      </w:r>
      <w:hyperlink r:id="rId7">
        <w:r>
          <w:rPr>
            <w:color w:val="4289C8"/>
          </w:rPr>
          <w:t>https://www.medicaid.gov/license-</w:t>
        </w:r>
      </w:hyperlink>
      <w:r>
        <w:rPr>
          <w:color w:val="4289C8"/>
          <w:spacing w:val="-57"/>
        </w:rPr>
        <w:t> </w:t>
      </w:r>
      <w:hyperlink r:id="rId7">
        <w:r>
          <w:rPr>
            <w:color w:val="4289C8"/>
          </w:rPr>
          <w:t>agreement.html?file=%2Fmedicaid%2Fquality-of-</w:t>
        </w:r>
      </w:hyperlink>
      <w:r>
        <w:rPr>
          <w:color w:val="4289C8"/>
          <w:spacing w:val="1"/>
        </w:rPr>
        <w:t> </w:t>
      </w:r>
      <w:hyperlink r:id="rId7">
        <w:r>
          <w:rPr>
            <w:color w:val="4289C8"/>
          </w:rPr>
          <w:t>care%2Fdownloads%2Fmedicaid-adult-core-set-manual.pdf</w:t>
        </w:r>
      </w:hyperlink>
    </w:p>
    <w:p>
      <w:pPr>
        <w:pStyle w:val="BodyText"/>
        <w:spacing w:before="2"/>
      </w:pPr>
    </w:p>
    <w:p>
      <w:pPr>
        <w:pStyle w:val="BodyText"/>
        <w:spacing w:before="1"/>
        <w:ind w:left="460" w:right="2030"/>
      </w:pPr>
      <w:r>
        <w:rPr/>
        <w:t>States</w:t>
      </w:r>
      <w:r>
        <w:rPr>
          <w:spacing w:val="-1"/>
        </w:rPr>
        <w:t> </w:t>
      </w:r>
      <w:r>
        <w:rPr/>
        <w:t>needing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applying</w:t>
      </w:r>
      <w:r>
        <w:rPr>
          <w:spacing w:val="-1"/>
        </w:rPr>
        <w:t> </w:t>
      </w:r>
      <w:r>
        <w:rPr/>
        <w:t>the Core</w:t>
      </w:r>
      <w:r>
        <w:rPr>
          <w:spacing w:val="-3"/>
        </w:rPr>
        <w:t> </w:t>
      </w:r>
      <w:r>
        <w:rPr/>
        <w:t>Set</w:t>
      </w:r>
      <w:r>
        <w:rPr>
          <w:spacing w:val="-1"/>
        </w:rPr>
        <w:t> </w:t>
      </w:r>
      <w:r>
        <w:rPr/>
        <w:t>specifications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family</w:t>
      </w:r>
      <w:r>
        <w:rPr>
          <w:spacing w:val="-57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demonstration can send</w:t>
      </w:r>
      <w:r>
        <w:rPr>
          <w:spacing w:val="-1"/>
        </w:rPr>
        <w:t> </w:t>
      </w:r>
      <w:r>
        <w:rPr/>
        <w:t>an email to</w:t>
      </w:r>
      <w:r>
        <w:rPr>
          <w:spacing w:val="2"/>
        </w:rPr>
        <w:t> </w:t>
      </w:r>
      <w:hyperlink r:id="rId8">
        <w:r>
          <w:rPr>
            <w:color w:val="851F74"/>
          </w:rPr>
          <w:t>MACqualityTA@cms.hhs.gov</w:t>
        </w:r>
      </w:hyperlink>
      <w:r>
        <w:rPr/>
        <w:t>.</w:t>
      </w:r>
    </w:p>
    <w:p>
      <w:pPr>
        <w:pStyle w:val="BodyText"/>
        <w:spacing w:before="4"/>
      </w:pPr>
    </w:p>
    <w:p>
      <w:pPr>
        <w:pStyle w:val="Heading1"/>
      </w:pPr>
      <w:r>
        <w:rPr/>
        <w:t>Table</w:t>
      </w:r>
      <w:r>
        <w:rPr>
          <w:spacing w:val="-2"/>
        </w:rPr>
        <w:t> </w:t>
      </w:r>
      <w:r>
        <w:rPr/>
        <w:t>7:</w:t>
      </w:r>
      <w:r>
        <w:rPr>
          <w:spacing w:val="-3"/>
        </w:rPr>
        <w:t> </w:t>
      </w:r>
      <w:r>
        <w:rPr/>
        <w:t>Breast</w:t>
      </w:r>
      <w:r>
        <w:rPr>
          <w:spacing w:val="-1"/>
        </w:rPr>
        <w:t> </w:t>
      </w:r>
      <w:r>
        <w:rPr/>
        <w:t>Cancer Screening</w:t>
      </w:r>
    </w:p>
    <w:tbl>
      <w:tblPr>
        <w:tblW w:w="0" w:type="auto"/>
        <w:jc w:val="left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3"/>
        <w:gridCol w:w="1635"/>
        <w:gridCol w:w="1801"/>
        <w:gridCol w:w="2430"/>
      </w:tblGrid>
      <w:tr>
        <w:trPr>
          <w:trHeight w:val="292" w:hRule="atLeast"/>
        </w:trPr>
        <w:tc>
          <w:tcPr>
            <w:tcW w:w="4573" w:type="dxa"/>
            <w:shd w:val="clear" w:color="auto" w:fill="ECEBDF"/>
          </w:tcPr>
          <w:p>
            <w:pPr>
              <w:pStyle w:val="TableParagraph"/>
              <w:spacing w:line="272" w:lineRule="exact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Screening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Activity</w:t>
            </w:r>
          </w:p>
        </w:tc>
        <w:tc>
          <w:tcPr>
            <w:tcW w:w="1635" w:type="dxa"/>
            <w:tcBorders>
              <w:right w:val="single" w:sz="6" w:space="0" w:color="000000"/>
            </w:tcBorders>
            <w:shd w:val="clear" w:color="auto" w:fill="ECEBDF"/>
          </w:tcPr>
          <w:p>
            <w:pPr>
              <w:pStyle w:val="TableParagraph"/>
              <w:spacing w:line="27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Numerator*</w:t>
            </w:r>
          </w:p>
        </w:tc>
        <w:tc>
          <w:tcPr>
            <w:tcW w:w="1801" w:type="dxa"/>
            <w:tcBorders>
              <w:left w:val="single" w:sz="6" w:space="0" w:color="000000"/>
            </w:tcBorders>
            <w:shd w:val="clear" w:color="auto" w:fill="ECEBDF"/>
          </w:tcPr>
          <w:p>
            <w:pPr>
              <w:pStyle w:val="TableParagraph"/>
              <w:spacing w:line="272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Denominator*</w:t>
            </w:r>
          </w:p>
        </w:tc>
        <w:tc>
          <w:tcPr>
            <w:tcW w:w="2430" w:type="dxa"/>
            <w:shd w:val="clear" w:color="auto" w:fill="ECEBDF"/>
          </w:tcPr>
          <w:p>
            <w:pPr>
              <w:pStyle w:val="TableParagraph"/>
              <w:spacing w:line="272" w:lineRule="exact"/>
              <w:ind w:left="808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</w:t>
            </w:r>
          </w:p>
        </w:tc>
      </w:tr>
      <w:tr>
        <w:trPr>
          <w:trHeight w:val="880" w:hRule="atLeast"/>
        </w:trPr>
        <w:tc>
          <w:tcPr>
            <w:tcW w:w="457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Unduplicated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female</w:t>
            </w:r>
          </w:p>
          <w:p>
            <w:pPr>
              <w:pStyle w:val="TableParagraph"/>
              <w:spacing w:line="286" w:lineRule="exact"/>
              <w:ind w:left="110" w:right="250"/>
              <w:rPr>
                <w:sz w:val="24"/>
              </w:rPr>
            </w:pPr>
            <w:r>
              <w:rPr>
                <w:sz w:val="24"/>
              </w:rPr>
              <w:t>beneficiaries who received a Breast Cancer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Screening*</w:t>
            </w:r>
          </w:p>
        </w:tc>
        <w:tc>
          <w:tcPr>
            <w:tcW w:w="163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0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460" w:right="1347" w:firstLine="60"/>
      </w:pPr>
      <w:r>
        <w:rPr/>
        <w:t>*This measure is calculated as per the Medicaid and CHIP Adult Core Set measure for breast</w:t>
      </w:r>
      <w:r>
        <w:rPr>
          <w:spacing w:val="1"/>
        </w:rPr>
        <w:t> </w:t>
      </w:r>
      <w:r>
        <w:rPr/>
        <w:t>cancer screening and is defined as the percentage of women ages 50 to 74 who had a</w:t>
      </w:r>
      <w:r>
        <w:rPr>
          <w:spacing w:val="1"/>
        </w:rPr>
        <w:t> </w:t>
      </w:r>
      <w:r>
        <w:rPr/>
        <w:t>mammogram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screen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breast</w:t>
      </w:r>
      <w:r>
        <w:rPr>
          <w:spacing w:val="-2"/>
        </w:rPr>
        <w:t> </w:t>
      </w:r>
      <w:r>
        <w:rPr/>
        <w:t>cancer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two age</w:t>
      </w:r>
      <w:r>
        <w:rPr>
          <w:spacing w:val="-2"/>
        </w:rPr>
        <w:t> </w:t>
      </w:r>
      <w:r>
        <w:rPr/>
        <w:t>groups</w:t>
      </w:r>
      <w:r>
        <w:rPr>
          <w:spacing w:val="-1"/>
        </w:rPr>
        <w:t> </w:t>
      </w:r>
      <w:r>
        <w:rPr/>
        <w:t>(as</w:t>
      </w:r>
      <w:r>
        <w:rPr>
          <w:spacing w:val="-1"/>
        </w:rPr>
        <w:t> </w:t>
      </w:r>
      <w:r>
        <w:rPr/>
        <w:t>applicable):</w:t>
      </w:r>
      <w:r>
        <w:rPr>
          <w:spacing w:val="-1"/>
        </w:rPr>
        <w:t> </w:t>
      </w:r>
      <w:r>
        <w:rPr/>
        <w:t>ages</w:t>
      </w:r>
      <w:r>
        <w:rPr>
          <w:spacing w:val="-57"/>
        </w:rPr>
        <w:t> </w:t>
      </w:r>
      <w:r>
        <w:rPr/>
        <w:t>50 to</w:t>
      </w:r>
      <w:r>
        <w:rPr>
          <w:spacing w:val="-1"/>
        </w:rPr>
        <w:t> </w:t>
      </w:r>
      <w:r>
        <w:rPr/>
        <w:t>64 and ages 65 to 74.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460" w:right="1346"/>
      </w:pPr>
      <w:r>
        <w:rPr/>
        <w:t>Measure specifications can be found at: </w:t>
      </w:r>
      <w:hyperlink r:id="rId7">
        <w:r>
          <w:rPr>
            <w:color w:val="4289C8"/>
          </w:rPr>
          <w:t>https://www.medicaid.gov/license-</w:t>
        </w:r>
      </w:hyperlink>
      <w:r>
        <w:rPr>
          <w:color w:val="4289C8"/>
          <w:spacing w:val="1"/>
        </w:rPr>
        <w:t> </w:t>
      </w:r>
      <w:hyperlink r:id="rId7">
        <w:r>
          <w:rPr>
            <w:color w:val="4289C8"/>
            <w:spacing w:val="-1"/>
          </w:rPr>
          <w:t>agreement.html?file=%2Fmedicaid%2Fquality-of-care%2Fdownloads%2Fmedicaid-adult-core-</w:t>
        </w:r>
      </w:hyperlink>
      <w:r>
        <w:rPr>
          <w:color w:val="4289C8"/>
        </w:rPr>
        <w:t> </w:t>
      </w:r>
      <w:hyperlink r:id="rId7">
        <w:r>
          <w:rPr>
            <w:color w:val="4289C8"/>
          </w:rPr>
          <w:t>set-manual.pdf</w:t>
        </w:r>
      </w:hyperlink>
    </w:p>
    <w:p>
      <w:pPr>
        <w:pStyle w:val="BodyText"/>
        <w:spacing w:before="1"/>
      </w:pPr>
    </w:p>
    <w:p>
      <w:pPr>
        <w:pStyle w:val="BodyText"/>
        <w:ind w:left="460" w:right="2033"/>
      </w:pPr>
      <w:r>
        <w:rPr/>
        <w:t>States</w:t>
      </w:r>
      <w:r>
        <w:rPr>
          <w:spacing w:val="-1"/>
        </w:rPr>
        <w:t> </w:t>
      </w:r>
      <w:r>
        <w:rPr/>
        <w:t>needing</w:t>
      </w:r>
      <w:r>
        <w:rPr>
          <w:spacing w:val="-2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applying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Core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specifications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family</w:t>
      </w:r>
      <w:r>
        <w:rPr>
          <w:spacing w:val="-57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demonstration can send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/>
        <w:t>email to</w:t>
      </w:r>
      <w:r>
        <w:rPr>
          <w:spacing w:val="1"/>
        </w:rPr>
        <w:t> </w:t>
      </w:r>
      <w:hyperlink r:id="rId8">
        <w:r>
          <w:rPr>
            <w:color w:val="851F74"/>
          </w:rPr>
          <w:t>MACqualityTA@cms.hhs.gov</w:t>
        </w:r>
      </w:hyperlink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190" w:right="6340" w:hanging="1190"/>
        <w:jc w:val="right"/>
      </w:pPr>
      <w:r>
        <w:rPr/>
        <w:t>Program</w:t>
      </w:r>
      <w:r>
        <w:rPr>
          <w:spacing w:val="-2"/>
        </w:rPr>
        <w:t> </w:t>
      </w:r>
      <w:r>
        <w:rPr/>
        <w:t>Outreach</w:t>
      </w:r>
      <w:r>
        <w:rPr>
          <w:spacing w:val="-2"/>
        </w:rPr>
        <w:t> </w:t>
      </w:r>
      <w:r>
        <w:rPr/>
        <w:t>and</w:t>
      </w:r>
      <w:r>
        <w:rPr>
          <w:spacing w:val="-7"/>
        </w:rPr>
        <w:t> </w:t>
      </w:r>
      <w:r>
        <w:rPr/>
        <w:t>Education</w:t>
      </w:r>
    </w:p>
    <w:p>
      <w:pPr>
        <w:pStyle w:val="ListParagraph"/>
        <w:numPr>
          <w:ilvl w:val="1"/>
          <w:numId w:val="2"/>
        </w:numPr>
        <w:tabs>
          <w:tab w:pos="360" w:val="left" w:leader="none"/>
        </w:tabs>
        <w:spacing w:line="240" w:lineRule="auto" w:before="17" w:after="0"/>
        <w:ind w:left="1547" w:right="6279" w:hanging="1548"/>
        <w:jc w:val="right"/>
        <w:rPr>
          <w:sz w:val="24"/>
        </w:rPr>
      </w:pP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z w:val="24"/>
        </w:rPr>
        <w:t>Outreach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Awareness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</w:tabs>
        <w:spacing w:line="240" w:lineRule="auto" w:before="0" w:after="0"/>
        <w:ind w:left="1900" w:right="1230" w:hanging="36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outreach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2"/>
          <w:sz w:val="24"/>
        </w:rPr>
        <w:t> </w:t>
      </w:r>
      <w:r>
        <w:rPr>
          <w:sz w:val="24"/>
        </w:rPr>
        <w:t>activities</w:t>
      </w:r>
      <w:r>
        <w:rPr>
          <w:spacing w:val="-1"/>
          <w:sz w:val="24"/>
        </w:rPr>
        <w:t> </w:t>
      </w:r>
      <w:r>
        <w:rPr>
          <w:sz w:val="24"/>
        </w:rPr>
        <w:t>conducted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demonstration</w:t>
      </w:r>
      <w:r>
        <w:rPr>
          <w:spacing w:val="-1"/>
          <w:sz w:val="24"/>
        </w:rPr>
        <w:t> </w:t>
      </w:r>
      <w:r>
        <w:rPr>
          <w:sz w:val="24"/>
        </w:rPr>
        <w:t>year;</w:t>
      </w:r>
      <w:r>
        <w:rPr>
          <w:spacing w:val="3"/>
          <w:sz w:val="24"/>
        </w:rPr>
        <w:t> </w:t>
      </w:r>
      <w:r>
        <w:rPr>
          <w:sz w:val="24"/>
        </w:rPr>
        <w:t>and,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</w:tabs>
        <w:spacing w:line="240" w:lineRule="auto" w:before="0" w:after="0"/>
        <w:ind w:left="1900" w:right="1531" w:hanging="36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brief assessment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effectiveness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3"/>
          <w:sz w:val="24"/>
        </w:rPr>
        <w:t> </w:t>
      </w:r>
      <w:r>
        <w:rPr>
          <w:sz w:val="24"/>
        </w:rPr>
        <w:t>outreach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education</w:t>
      </w:r>
      <w:r>
        <w:rPr>
          <w:spacing w:val="-57"/>
          <w:sz w:val="24"/>
        </w:rPr>
        <w:t> </w:t>
      </w:r>
      <w:r>
        <w:rPr>
          <w:sz w:val="24"/>
        </w:rPr>
        <w:t>activities.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Target</w:t>
      </w:r>
      <w:r>
        <w:rPr>
          <w:spacing w:val="-1"/>
          <w:sz w:val="24"/>
        </w:rPr>
        <w:t> </w:t>
      </w:r>
      <w:r>
        <w:rPr>
          <w:sz w:val="24"/>
        </w:rPr>
        <w:t>Outreach</w:t>
      </w:r>
      <w:r>
        <w:rPr>
          <w:spacing w:val="-1"/>
          <w:sz w:val="24"/>
        </w:rPr>
        <w:t> </w:t>
      </w:r>
      <w:r>
        <w:rPr>
          <w:sz w:val="24"/>
        </w:rPr>
        <w:t>Campaign(s)</w:t>
      </w:r>
      <w:r>
        <w:rPr>
          <w:spacing w:val="-3"/>
          <w:sz w:val="24"/>
        </w:rPr>
        <w:t> </w:t>
      </w:r>
      <w:r>
        <w:rPr>
          <w:sz w:val="24"/>
        </w:rPr>
        <w:t>(if applicable)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</w:tabs>
        <w:spacing w:line="240" w:lineRule="auto" w:before="0" w:after="0"/>
        <w:ind w:left="1900" w:right="2032" w:hanging="36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narrative</w:t>
      </w:r>
      <w:r>
        <w:rPr>
          <w:spacing w:val="-2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populations</w:t>
      </w:r>
      <w:r>
        <w:rPr>
          <w:spacing w:val="-1"/>
          <w:sz w:val="24"/>
        </w:rPr>
        <w:t> </w:t>
      </w:r>
      <w:r>
        <w:rPr>
          <w:sz w:val="24"/>
        </w:rPr>
        <w:t>targeted for</w:t>
      </w:r>
      <w:r>
        <w:rPr>
          <w:spacing w:val="-1"/>
          <w:sz w:val="24"/>
        </w:rPr>
        <w:t> </w:t>
      </w:r>
      <w:r>
        <w:rPr>
          <w:sz w:val="24"/>
        </w:rPr>
        <w:t>outreach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education</w:t>
      </w:r>
      <w:r>
        <w:rPr>
          <w:spacing w:val="-57"/>
          <w:sz w:val="24"/>
        </w:rPr>
        <w:t> </w:t>
      </w:r>
      <w:r>
        <w:rPr>
          <w:sz w:val="24"/>
        </w:rPr>
        <w:t>campaigns</w:t>
      </w:r>
      <w:r>
        <w:rPr>
          <w:spacing w:val="-1"/>
          <w:sz w:val="24"/>
        </w:rPr>
        <w:t> </w:t>
      </w:r>
      <w:r>
        <w:rPr>
          <w:sz w:val="24"/>
        </w:rPr>
        <w:t>and reasons for targeting;</w:t>
      </w:r>
      <w:r>
        <w:rPr>
          <w:spacing w:val="2"/>
          <w:sz w:val="24"/>
        </w:rPr>
        <w:t> </w:t>
      </w:r>
      <w:r>
        <w:rPr>
          <w:sz w:val="24"/>
        </w:rPr>
        <w:t>and,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</w:tabs>
        <w:spacing w:line="240" w:lineRule="auto" w:before="0" w:after="0"/>
        <w:ind w:left="1900" w:right="1693" w:hanging="36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brief assessment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effectiveness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3"/>
          <w:sz w:val="24"/>
        </w:rPr>
        <w:t> </w:t>
      </w:r>
      <w:r>
        <w:rPr>
          <w:sz w:val="24"/>
        </w:rPr>
        <w:t>targeted</w:t>
      </w:r>
      <w:r>
        <w:rPr>
          <w:spacing w:val="-1"/>
          <w:sz w:val="24"/>
        </w:rPr>
        <w:t> </w:t>
      </w:r>
      <w:r>
        <w:rPr>
          <w:sz w:val="24"/>
        </w:rPr>
        <w:t>outreach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activities.</w:t>
      </w:r>
    </w:p>
    <w:p>
      <w:pPr>
        <w:pStyle w:val="Heading1"/>
        <w:numPr>
          <w:ilvl w:val="0"/>
          <w:numId w:val="2"/>
        </w:numPr>
        <w:tabs>
          <w:tab w:pos="461" w:val="left" w:leader="none"/>
        </w:tabs>
        <w:spacing w:line="240" w:lineRule="auto" w:before="1" w:after="0"/>
        <w:ind w:left="460" w:right="0" w:hanging="361"/>
        <w:jc w:val="left"/>
      </w:pPr>
      <w:r>
        <w:rPr/>
        <w:t>Program</w:t>
      </w:r>
      <w:r>
        <w:rPr>
          <w:spacing w:val="-7"/>
        </w:rPr>
        <w:t> </w:t>
      </w:r>
      <w:r>
        <w:rPr/>
        <w:t>Integrity</w:t>
      </w:r>
    </w:p>
    <w:p>
      <w:pPr>
        <w:pStyle w:val="BodyText"/>
        <w:spacing w:before="4"/>
        <w:ind w:left="1180" w:right="2314"/>
      </w:pPr>
      <w:r>
        <w:rPr/>
        <w:t>Provide a summary of program integrity and related audit activities for the</w:t>
      </w:r>
      <w:r>
        <w:rPr>
          <w:spacing w:val="1"/>
        </w:rPr>
        <w:t> </w:t>
      </w:r>
      <w:r>
        <w:rPr/>
        <w:t>demonstration,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point-of-service</w:t>
      </w:r>
      <w:r>
        <w:rPr>
          <w:spacing w:val="-1"/>
        </w:rPr>
        <w:t> </w:t>
      </w:r>
      <w:r>
        <w:rPr/>
        <w:t>eligibility</w:t>
      </w:r>
      <w:r>
        <w:rPr>
          <w:spacing w:val="-2"/>
        </w:rPr>
        <w:t> </w:t>
      </w:r>
      <w:r>
        <w:rPr/>
        <w:t>procedures.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461" w:val="left" w:leader="none"/>
        </w:tabs>
        <w:spacing w:line="240" w:lineRule="auto" w:before="1" w:after="0"/>
        <w:ind w:left="460" w:right="0" w:hanging="361"/>
        <w:jc w:val="left"/>
      </w:pPr>
      <w:r>
        <w:rPr/>
        <w:t>Grievances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Appeals</w:t>
      </w:r>
    </w:p>
    <w:p>
      <w:pPr>
        <w:pStyle w:val="BodyText"/>
        <w:ind w:left="1180"/>
      </w:pPr>
      <w:r>
        <w:rPr/>
        <w:t>Provide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narrative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grievances and</w:t>
      </w:r>
      <w:r>
        <w:rPr>
          <w:spacing w:val="-1"/>
        </w:rPr>
        <w:t> </w:t>
      </w:r>
      <w:r>
        <w:rPr/>
        <w:t>appeals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by beneficiaries,</w:t>
      </w:r>
      <w:r>
        <w:rPr>
          <w:spacing w:val="-1"/>
        </w:rPr>
        <w:t> </w:t>
      </w:r>
      <w:r>
        <w:rPr/>
        <w:t>providers,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</w:p>
    <w:p>
      <w:pPr>
        <w:spacing w:after="0"/>
        <w:sectPr>
          <w:pgSz w:w="12240" w:h="15840"/>
          <w:pgMar w:header="0" w:footer="1032" w:top="1360" w:bottom="1220" w:left="980" w:right="220"/>
        </w:sectPr>
      </w:pPr>
    </w:p>
    <w:p>
      <w:pPr>
        <w:pStyle w:val="BodyText"/>
        <w:spacing w:before="74"/>
        <w:ind w:left="1799" w:right="2827"/>
      </w:pPr>
      <w:r>
        <w:rPr/>
        <w:t>public, by type and highlighting any patterns. Describe actions</w:t>
      </w:r>
      <w:r>
        <w:rPr>
          <w:spacing w:val="1"/>
        </w:rPr>
        <w:t> </w:t>
      </w:r>
      <w:r>
        <w:rPr/>
        <w:t>being</w:t>
      </w:r>
      <w:r>
        <w:rPr>
          <w:spacing w:val="-2"/>
        </w:rPr>
        <w:t> </w:t>
      </w:r>
      <w:r>
        <w:rPr/>
        <w:t>taken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address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significant</w:t>
      </w:r>
      <w:r>
        <w:rPr>
          <w:spacing w:val="-1"/>
        </w:rPr>
        <w:t> </w:t>
      </w:r>
      <w:r>
        <w:rPr/>
        <w:t>issues</w:t>
      </w:r>
      <w:r>
        <w:rPr>
          <w:spacing w:val="-1"/>
        </w:rPr>
        <w:t> </w:t>
      </w:r>
      <w:r>
        <w:rPr/>
        <w:t>evidenced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patterns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appeals.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1080" w:val="left" w:leader="none"/>
        </w:tabs>
        <w:spacing w:line="240" w:lineRule="auto" w:before="0" w:after="0"/>
        <w:ind w:left="1079" w:right="0" w:hanging="361"/>
        <w:jc w:val="left"/>
      </w:pPr>
      <w:r>
        <w:rPr/>
        <w:t>Annual</w:t>
      </w:r>
      <w:r>
        <w:rPr>
          <w:spacing w:val="-2"/>
        </w:rPr>
        <w:t> </w:t>
      </w:r>
      <w:r>
        <w:rPr/>
        <w:t>Post</w:t>
      </w:r>
      <w:r>
        <w:rPr>
          <w:spacing w:val="-1"/>
        </w:rPr>
        <w:t> </w:t>
      </w:r>
      <w:r>
        <w:rPr/>
        <w:t>Award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Forum</w:t>
      </w:r>
    </w:p>
    <w:p>
      <w:pPr>
        <w:pStyle w:val="BodyText"/>
        <w:spacing w:before="2"/>
        <w:ind w:left="1799" w:right="2449"/>
      </w:pPr>
      <w:r>
        <w:rPr/>
        <w:t>Provide a summary of the annual post award public forum conducted</w:t>
      </w:r>
      <w:r>
        <w:rPr>
          <w:spacing w:val="1"/>
        </w:rPr>
        <w:t> </w:t>
      </w:r>
      <w:r>
        <w:rPr/>
        <w:t>by the state as required by 42 CFR 431.420(c) that includes a report of</w:t>
      </w:r>
      <w:r>
        <w:rPr>
          <w:spacing w:val="-58"/>
        </w:rPr>
        <w:t> </w:t>
      </w:r>
      <w:r>
        <w:rPr/>
        <w:t>any issues raised by the public and how the state is considering such</w:t>
      </w:r>
      <w:r>
        <w:rPr>
          <w:spacing w:val="1"/>
        </w:rPr>
        <w:t> </w:t>
      </w:r>
      <w:r>
        <w:rPr/>
        <w:t>comments</w:t>
      </w:r>
      <w:r>
        <w:rPr>
          <w:spacing w:val="-1"/>
        </w:rPr>
        <w:t> </w:t>
      </w:r>
      <w:r>
        <w:rPr/>
        <w:t>in its</w:t>
      </w:r>
      <w:r>
        <w:rPr>
          <w:spacing w:val="-1"/>
        </w:rPr>
        <w:t> </w:t>
      </w:r>
      <w:r>
        <w:rPr/>
        <w:t>continued operation of</w:t>
      </w:r>
      <w:r>
        <w:rPr>
          <w:spacing w:val="-2"/>
        </w:rPr>
        <w:t> </w:t>
      </w:r>
      <w:r>
        <w:rPr/>
        <w:t>the demonstration.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1080" w:val="left" w:leader="none"/>
        </w:tabs>
        <w:spacing w:line="275" w:lineRule="exact" w:before="0" w:after="0"/>
        <w:ind w:left="1079" w:right="0" w:hanging="361"/>
        <w:jc w:val="left"/>
      </w:pPr>
      <w:r>
        <w:rPr/>
        <w:t>Budget</w:t>
      </w:r>
      <w:r>
        <w:rPr>
          <w:spacing w:val="-3"/>
        </w:rPr>
        <w:t> </w:t>
      </w:r>
      <w:r>
        <w:rPr/>
        <w:t>Neutrality</w:t>
      </w:r>
    </w:p>
    <w:p>
      <w:pPr>
        <w:pStyle w:val="ListParagraph"/>
        <w:numPr>
          <w:ilvl w:val="1"/>
          <w:numId w:val="2"/>
        </w:numPr>
        <w:tabs>
          <w:tab w:pos="2160" w:val="left" w:leader="none"/>
        </w:tabs>
        <w:spacing w:line="275" w:lineRule="exact" w:before="0" w:after="0"/>
        <w:ind w:left="2159" w:right="0" w:hanging="361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> </w:t>
      </w: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budget</w:t>
      </w:r>
      <w:r>
        <w:rPr>
          <w:spacing w:val="-1"/>
          <w:sz w:val="24"/>
        </w:rPr>
        <w:t> </w:t>
      </w:r>
      <w:r>
        <w:rPr>
          <w:sz w:val="24"/>
        </w:rPr>
        <w:t>neutrality</w:t>
      </w:r>
      <w:r>
        <w:rPr>
          <w:spacing w:val="-6"/>
          <w:sz w:val="24"/>
        </w:rPr>
        <w:t> </w:t>
      </w:r>
      <w:r>
        <w:rPr>
          <w:sz w:val="24"/>
        </w:rPr>
        <w:t>workbook.</w:t>
      </w:r>
    </w:p>
    <w:p>
      <w:pPr>
        <w:pStyle w:val="ListParagraph"/>
        <w:numPr>
          <w:ilvl w:val="1"/>
          <w:numId w:val="2"/>
        </w:numPr>
        <w:tabs>
          <w:tab w:pos="2160" w:val="left" w:leader="none"/>
        </w:tabs>
        <w:spacing w:line="240" w:lineRule="auto" w:before="6" w:after="0"/>
        <w:ind w:left="2159" w:right="2598" w:hanging="360"/>
        <w:jc w:val="left"/>
        <w:rPr>
          <w:sz w:val="24"/>
        </w:rPr>
      </w:pPr>
      <w:r>
        <w:rPr>
          <w:sz w:val="24"/>
        </w:rPr>
        <w:t>Discuss any variance noted to the estimated budget, including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reasons for </w:t>
      </w:r>
      <w:r>
        <w:rPr>
          <w:sz w:val="24"/>
        </w:rPr>
        <w:t>variance in enrollment and/or in total costs, and/or in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enrollee</w:t>
      </w:r>
      <w:r>
        <w:rPr>
          <w:spacing w:val="-3"/>
          <w:sz w:val="24"/>
        </w:rPr>
        <w:t> </w:t>
      </w:r>
      <w:r>
        <w:rPr>
          <w:sz w:val="24"/>
        </w:rPr>
        <w:t>costs.</w:t>
      </w:r>
      <w:r>
        <w:rPr>
          <w:spacing w:val="-2"/>
          <w:sz w:val="24"/>
        </w:rPr>
        <w:t> </w:t>
      </w:r>
      <w:r>
        <w:rPr>
          <w:sz w:val="24"/>
        </w:rPr>
        <w:t>Describe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plans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mitigate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overages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budget</w:t>
      </w:r>
      <w:r>
        <w:rPr>
          <w:sz w:val="24"/>
        </w:rPr>
        <w:t> neutrality by the</w:t>
      </w:r>
      <w:r>
        <w:rPr>
          <w:spacing w:val="-1"/>
          <w:sz w:val="24"/>
        </w:rPr>
        <w:t> </w:t>
      </w:r>
      <w:r>
        <w:rPr>
          <w:sz w:val="24"/>
        </w:rPr>
        <w:t>end of</w:t>
      </w:r>
      <w:r>
        <w:rPr>
          <w:spacing w:val="-1"/>
          <w:sz w:val="24"/>
        </w:rPr>
        <w:t> </w:t>
      </w:r>
      <w:r>
        <w:rPr>
          <w:sz w:val="24"/>
        </w:rPr>
        <w:t>the demonstration</w:t>
      </w:r>
      <w:r>
        <w:rPr>
          <w:spacing w:val="-17"/>
          <w:sz w:val="24"/>
        </w:rPr>
        <w:t> </w:t>
      </w:r>
      <w:r>
        <w:rPr>
          <w:sz w:val="24"/>
        </w:rPr>
        <w:t>period.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40" w:lineRule="auto" w:before="0" w:after="0"/>
        <w:ind w:left="1799" w:right="3569" w:hanging="1080"/>
        <w:jc w:val="left"/>
        <w:rPr>
          <w:sz w:val="24"/>
        </w:rPr>
      </w:pPr>
      <w:r>
        <w:rPr>
          <w:b/>
          <w:sz w:val="24"/>
        </w:rPr>
        <w:t>Demonstration Evaluation Activities and Interim Findings</w:t>
      </w:r>
      <w:r>
        <w:rPr>
          <w:b/>
          <w:spacing w:val="1"/>
          <w:sz w:val="24"/>
        </w:rPr>
        <w:t> </w:t>
      </w:r>
      <w:r>
        <w:rPr>
          <w:sz w:val="24"/>
        </w:rPr>
        <w:t>Please provide a summary of the progress of evaluation</w:t>
      </w:r>
      <w:r>
        <w:rPr>
          <w:spacing w:val="1"/>
          <w:sz w:val="24"/>
        </w:rPr>
        <w:t> </w:t>
      </w:r>
      <w:r>
        <w:rPr>
          <w:sz w:val="24"/>
        </w:rPr>
        <w:t>activities,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key</w:t>
      </w:r>
      <w:r>
        <w:rPr>
          <w:spacing w:val="-2"/>
          <w:sz w:val="24"/>
        </w:rPr>
        <w:t> </w:t>
      </w:r>
      <w:r>
        <w:rPr>
          <w:sz w:val="24"/>
        </w:rPr>
        <w:t>milestones</w:t>
      </w:r>
      <w:r>
        <w:rPr>
          <w:spacing w:val="-2"/>
          <w:sz w:val="24"/>
        </w:rPr>
        <w:t> </w:t>
      </w:r>
      <w:r>
        <w:rPr>
          <w:sz w:val="24"/>
        </w:rPr>
        <w:t>accomplished.</w:t>
      </w:r>
      <w:r>
        <w:rPr>
          <w:spacing w:val="-2"/>
          <w:sz w:val="24"/>
        </w:rPr>
        <w:t> </w:t>
      </w:r>
      <w:r>
        <w:rPr>
          <w:sz w:val="24"/>
        </w:rPr>
        <w:t>Include:</w:t>
      </w:r>
    </w:p>
    <w:p>
      <w:pPr>
        <w:pStyle w:val="ListParagraph"/>
        <w:numPr>
          <w:ilvl w:val="1"/>
          <w:numId w:val="2"/>
        </w:numPr>
        <w:tabs>
          <w:tab w:pos="2160" w:val="left" w:leader="none"/>
        </w:tabs>
        <w:spacing w:line="240" w:lineRule="auto" w:before="2" w:after="0"/>
        <w:ind w:left="2159" w:right="1983" w:hanging="360"/>
        <w:jc w:val="left"/>
        <w:rPr>
          <w:sz w:val="24"/>
        </w:rPr>
      </w:pPr>
      <w:r>
        <w:rPr>
          <w:sz w:val="24"/>
        </w:rPr>
        <w:t>Status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progress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timelines</w:t>
      </w:r>
      <w:r>
        <w:rPr>
          <w:spacing w:val="-1"/>
          <w:sz w:val="24"/>
        </w:rPr>
        <w:t> </w:t>
      </w:r>
      <w:r>
        <w:rPr>
          <w:sz w:val="24"/>
        </w:rPr>
        <w:t>outlined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approved</w:t>
      </w:r>
      <w:r>
        <w:rPr>
          <w:spacing w:val="-2"/>
          <w:sz w:val="24"/>
        </w:rPr>
        <w:t> </w:t>
      </w:r>
      <w:r>
        <w:rPr>
          <w:sz w:val="24"/>
        </w:rPr>
        <w:t>Evaluation</w:t>
      </w:r>
      <w:r>
        <w:rPr>
          <w:spacing w:val="-57"/>
          <w:sz w:val="24"/>
        </w:rPr>
        <w:t> </w:t>
      </w:r>
      <w:r>
        <w:rPr>
          <w:sz w:val="24"/>
        </w:rPr>
        <w:t>Design.</w:t>
      </w:r>
    </w:p>
    <w:p>
      <w:pPr>
        <w:pStyle w:val="ListParagraph"/>
        <w:numPr>
          <w:ilvl w:val="1"/>
          <w:numId w:val="2"/>
        </w:numPr>
        <w:tabs>
          <w:tab w:pos="2160" w:val="left" w:leader="none"/>
        </w:tabs>
        <w:spacing w:line="240" w:lineRule="auto" w:before="0" w:after="0"/>
        <w:ind w:left="2159" w:right="0"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challenges</w:t>
      </w:r>
      <w:r>
        <w:rPr>
          <w:spacing w:val="1"/>
          <w:sz w:val="24"/>
        </w:rPr>
        <w:t> </w:t>
      </w:r>
      <w:r>
        <w:rPr>
          <w:sz w:val="24"/>
        </w:rPr>
        <w:t>encountered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11"/>
          <w:sz w:val="24"/>
        </w:rPr>
        <w:t> </w:t>
      </w:r>
      <w:r>
        <w:rPr>
          <w:sz w:val="24"/>
        </w:rPr>
        <w:t>addressed.</w:t>
      </w:r>
    </w:p>
    <w:p>
      <w:pPr>
        <w:pStyle w:val="ListParagraph"/>
        <w:numPr>
          <w:ilvl w:val="1"/>
          <w:numId w:val="2"/>
        </w:numPr>
        <w:tabs>
          <w:tab w:pos="2160" w:val="left" w:leader="none"/>
        </w:tabs>
        <w:spacing w:line="240" w:lineRule="auto" w:before="0" w:after="0"/>
        <w:ind w:left="2159" w:right="3183" w:hanging="360"/>
        <w:jc w:val="left"/>
        <w:rPr>
          <w:sz w:val="24"/>
        </w:rPr>
      </w:pPr>
      <w:r>
        <w:rPr>
          <w:sz w:val="24"/>
        </w:rPr>
        <w:t>Status of any evaluation staff recruitment or any RFPs or</w:t>
      </w:r>
      <w:r>
        <w:rPr>
          <w:spacing w:val="1"/>
          <w:sz w:val="24"/>
        </w:rPr>
        <w:t> </w:t>
      </w:r>
      <w:r>
        <w:rPr>
          <w:sz w:val="24"/>
        </w:rPr>
        <w:t>contracts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evaluation</w:t>
      </w:r>
      <w:r>
        <w:rPr>
          <w:spacing w:val="-2"/>
          <w:sz w:val="24"/>
        </w:rPr>
        <w:t> </w:t>
      </w:r>
      <w:r>
        <w:rPr>
          <w:sz w:val="24"/>
        </w:rPr>
        <w:t>contractual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(if</w:t>
      </w:r>
      <w:r>
        <w:rPr>
          <w:spacing w:val="-1"/>
          <w:sz w:val="24"/>
        </w:rPr>
        <w:t> </w:t>
      </w:r>
      <w:r>
        <w:rPr>
          <w:sz w:val="24"/>
        </w:rPr>
        <w:t>applicable).</w:t>
      </w:r>
    </w:p>
    <w:p>
      <w:pPr>
        <w:pStyle w:val="ListParagraph"/>
        <w:numPr>
          <w:ilvl w:val="1"/>
          <w:numId w:val="2"/>
        </w:numPr>
        <w:tabs>
          <w:tab w:pos="2160" w:val="left" w:leader="none"/>
        </w:tabs>
        <w:spacing w:line="240" w:lineRule="auto" w:before="1" w:after="0"/>
        <w:ind w:left="2159" w:right="2645" w:hanging="360"/>
        <w:jc w:val="left"/>
        <w:rPr>
          <w:sz w:val="24"/>
        </w:rPr>
      </w:pPr>
      <w:r>
        <w:rPr>
          <w:sz w:val="24"/>
        </w:rPr>
        <w:t>Description of any interim findings or reports, as they become</w:t>
      </w:r>
      <w:r>
        <w:rPr>
          <w:spacing w:val="1"/>
          <w:sz w:val="24"/>
        </w:rPr>
        <w:t> </w:t>
      </w:r>
      <w:r>
        <w:rPr>
          <w:sz w:val="24"/>
        </w:rPr>
        <w:t>available. Provide any evaluation reports developed as an</w:t>
      </w:r>
      <w:r>
        <w:rPr>
          <w:spacing w:val="1"/>
          <w:sz w:val="24"/>
        </w:rPr>
        <w:t> </w:t>
      </w:r>
      <w:r>
        <w:rPr>
          <w:sz w:val="24"/>
        </w:rPr>
        <w:t>attachment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document.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discuss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policy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program</w:t>
      </w:r>
      <w:r>
        <w:rPr>
          <w:spacing w:val="-57"/>
          <w:sz w:val="24"/>
        </w:rPr>
        <w:t> </w:t>
      </w:r>
      <w:r>
        <w:rPr>
          <w:sz w:val="24"/>
        </w:rPr>
        <w:t>recommendations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2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evaluation</w:t>
      </w:r>
      <w:r>
        <w:rPr>
          <w:spacing w:val="-3"/>
          <w:sz w:val="24"/>
        </w:rPr>
        <w:t> </w:t>
      </w:r>
      <w:r>
        <w:rPr>
          <w:sz w:val="24"/>
        </w:rPr>
        <w:t>findings.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92"/>
        <w:ind w:left="0" w:right="1213" w:firstLine="0"/>
        <w:jc w:val="right"/>
        <w:rPr>
          <w:b/>
          <w:sz w:val="22"/>
        </w:rPr>
      </w:pPr>
      <w:r>
        <w:rPr>
          <w:sz w:val="22"/>
        </w:rPr>
        <w:t>Page</w:t>
      </w:r>
      <w:r>
        <w:rPr>
          <w:spacing w:val="1"/>
          <w:sz w:val="22"/>
        </w:rPr>
        <w:t> </w:t>
      </w:r>
      <w:r>
        <w:rPr>
          <w:b/>
          <w:sz w:val="22"/>
        </w:rPr>
        <w:t>5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b/>
          <w:sz w:val="22"/>
        </w:rPr>
        <w:t>5</w:t>
      </w:r>
    </w:p>
    <w:sectPr>
      <w:footerReference w:type="default" r:id="rId9"/>
      <w:pgSz w:w="12240" w:h="15840"/>
      <w:pgMar w:footer="0" w:header="0" w:top="1440" w:bottom="280" w:left="9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320007pt;margin-top:729.418091pt;width:54.95pt;height:14.25pt;mso-position-horizontal-relative:page;mso-position-vertical-relative:page;z-index:-161192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288" w:hanging="358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6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2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8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4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0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6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2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8" w:hanging="35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97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40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90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spacing w:val="-1"/>
        <w:w w:val="97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0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medicaid.gov/license-agreement.html?file=%2Fmedicaid%2Fquality-of-care%2Fdownloads%2Fmedicaid-and-chip-child-core-set-manual.pdf" TargetMode="External"/><Relationship Id="rId7" Type="http://schemas.openxmlformats.org/officeDocument/2006/relationships/hyperlink" Target="https://www.medicaid.gov/license-agreement.html?file=%2Fmedicaid%2Fquality-of-care%2Fdownloads%2Fmedicaid-adult-core-set-manual.pdf" TargetMode="External"/><Relationship Id="rId8" Type="http://schemas.openxmlformats.org/officeDocument/2006/relationships/hyperlink" Target="mailto:MACqualityTA@cms.hhs.gov" TargetMode="Externa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and Human Services</dc:creator>
  <cp:keywords>Attachment C_ Annual Monitoring Report Template</cp:keywords>
  <dc:subject>Attachment C_ Annual Monitoring Report Template</dc:subject>
  <dc:title>Attachment C_ Annual Monitoring Report Template</dc:title>
  <dcterms:created xsi:type="dcterms:W3CDTF">2024-04-08T09:48:37Z</dcterms:created>
  <dcterms:modified xsi:type="dcterms:W3CDTF">2024-04-08T09:48:37Z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2024-04-08T00:00:00Z</vt:filetime>
  </property>
</Properties>
</file>