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8"/>
        </w:rPr>
      </w:pPr>
    </w:p>
    <w:p>
      <w:pPr>
        <w:spacing w:before="44"/>
        <w:ind w:left="7289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367029</wp:posOffset>
            </wp:positionH>
            <wp:positionV relativeFrom="paragraph">
              <wp:posOffset>-208405</wp:posOffset>
            </wp:positionV>
            <wp:extent cx="542925" cy="718184"/>
            <wp:effectExtent l="0" t="0" r="0" b="0"/>
            <wp:wrapNone/>
            <wp:docPr id="1" name="image1.jpeg" descr="crest_mai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8"/>
        </w:rPr>
        <w:t>Collaborative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Programmes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UCD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  <w:r>
        <w:rPr/>
        <w:pict>
          <v:rect style="position:absolute;margin-left:27.48pt;margin-top:13.507461pt;width:554.76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Title"/>
      </w:pPr>
      <w:r>
        <w:rPr>
          <w:shd w:fill="D2D2D2" w:color="auto" w:val="clear"/>
        </w:rPr>
        <w:t>Information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Sheet</w:t>
      </w:r>
      <w:r>
        <w:rPr>
          <w:spacing w:val="-3"/>
          <w:shd w:fill="D2D2D2" w:color="auto" w:val="clear"/>
        </w:rPr>
        <w:t> </w:t>
      </w:r>
      <w:r>
        <w:rPr>
          <w:shd w:fill="D2D2D2" w:color="auto" w:val="clear"/>
        </w:rPr>
        <w:t>–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Annual</w:t>
      </w:r>
      <w:r>
        <w:rPr>
          <w:spacing w:val="-3"/>
          <w:shd w:fill="D2D2D2" w:color="auto" w:val="clear"/>
        </w:rPr>
        <w:t> </w:t>
      </w:r>
      <w:r>
        <w:rPr>
          <w:shd w:fill="D2D2D2" w:color="auto" w:val="clear"/>
        </w:rPr>
        <w:t>Monitoring</w:t>
      </w:r>
      <w:r>
        <w:rPr>
          <w:spacing w:val="-4"/>
          <w:shd w:fill="D2D2D2" w:color="auto" w:val="clear"/>
        </w:rPr>
        <w:t> </w:t>
      </w:r>
      <w:r>
        <w:rPr>
          <w:shd w:fill="D2D2D2" w:color="auto" w:val="clear"/>
        </w:rPr>
        <w:t>and</w:t>
      </w:r>
      <w:r>
        <w:rPr>
          <w:spacing w:val="-2"/>
          <w:shd w:fill="D2D2D2" w:color="auto" w:val="clear"/>
        </w:rPr>
        <w:t> </w:t>
      </w:r>
      <w:r>
        <w:rPr>
          <w:shd w:fill="D2D2D2" w:color="auto" w:val="clear"/>
        </w:rPr>
        <w:t>Periodic</w:t>
      </w:r>
      <w:r>
        <w:rPr>
          <w:spacing w:val="-3"/>
          <w:shd w:fill="D2D2D2" w:color="auto" w:val="clear"/>
        </w:rPr>
        <w:t> </w:t>
      </w:r>
      <w:r>
        <w:rPr>
          <w:shd w:fill="D2D2D2" w:color="auto" w:val="clear"/>
        </w:rPr>
        <w:t>Review</w:t>
      </w:r>
      <w:r>
        <w:rPr>
          <w:spacing w:val="2"/>
          <w:shd w:fill="D2D2D2" w:color="auto" w:val="clear"/>
        </w:rPr>
        <w:t> </w:t>
      </w:r>
    </w:p>
    <w:p>
      <w:pPr>
        <w:spacing w:line="240" w:lineRule="auto" w:before="159"/>
        <w:ind w:left="267" w:right="534" w:firstLine="0"/>
        <w:jc w:val="both"/>
        <w:rPr>
          <w:sz w:val="21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sheet</w:t>
      </w:r>
      <w:r>
        <w:rPr>
          <w:spacing w:val="1"/>
          <w:sz w:val="22"/>
        </w:rPr>
        <w:t> </w:t>
      </w:r>
      <w:r>
        <w:rPr>
          <w:sz w:val="22"/>
        </w:rPr>
        <w:t>provides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b/>
          <w:sz w:val="22"/>
        </w:rPr>
        <w:t>monitoring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collaborative</w:t>
      </w:r>
      <w:r>
        <w:rPr>
          <w:spacing w:val="1"/>
          <w:sz w:val="22"/>
        </w:rPr>
        <w:t> </w:t>
      </w:r>
      <w:r>
        <w:rPr>
          <w:sz w:val="22"/>
        </w:rPr>
        <w:t>partnerships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collaborative programmes.</w:t>
      </w:r>
      <w:r>
        <w:rPr>
          <w:spacing w:val="1"/>
          <w:sz w:val="22"/>
        </w:rPr>
        <w:t> </w:t>
      </w:r>
      <w:r>
        <w:rPr>
          <w:sz w:val="21"/>
        </w:rPr>
        <w:t>This information draws on the Irish Higher Education Quality Network (IHEQN) </w:t>
      </w:r>
      <w:r>
        <w:rPr>
          <w:i/>
          <w:sz w:val="21"/>
        </w:rPr>
        <w:t>Guidelines for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the Approval, Monitoring and Review of Collaborative and Transnational Provision</w:t>
      </w:r>
      <w:r>
        <w:rPr>
          <w:i/>
          <w:sz w:val="21"/>
          <w:vertAlign w:val="superscript"/>
        </w:rPr>
        <w:t>1</w:t>
      </w:r>
      <w:r>
        <w:rPr>
          <w:i/>
          <w:sz w:val="21"/>
          <w:vertAlign w:val="baseline"/>
        </w:rPr>
        <w:t> </w:t>
      </w:r>
      <w:r>
        <w:rPr>
          <w:sz w:val="21"/>
          <w:vertAlign w:val="baseline"/>
        </w:rPr>
        <w:t>and is also regularly reviewed against</w:t>
      </w:r>
      <w:r>
        <w:rPr>
          <w:spacing w:val="1"/>
          <w:sz w:val="21"/>
          <w:vertAlign w:val="baseline"/>
        </w:rPr>
        <w:t> </w:t>
      </w:r>
      <w:r>
        <w:rPr>
          <w:sz w:val="21"/>
          <w:vertAlign w:val="baseline"/>
        </w:rPr>
        <w:t>emerging sectoral, national, legislative, European and international developments, Including, for example, the European</w:t>
      </w:r>
      <w:r>
        <w:rPr>
          <w:spacing w:val="1"/>
          <w:sz w:val="21"/>
          <w:vertAlign w:val="baseline"/>
        </w:rPr>
        <w:t> </w:t>
      </w:r>
      <w:r>
        <w:rPr>
          <w:sz w:val="21"/>
          <w:vertAlign w:val="baseline"/>
        </w:rPr>
        <w:t>Association for Quality Assurance in Higher Education (ENQA) </w:t>
      </w:r>
      <w:r>
        <w:rPr>
          <w:i/>
          <w:sz w:val="21"/>
          <w:vertAlign w:val="baseline"/>
        </w:rPr>
        <w:t>Quality Assurance of Joint Programmes </w:t>
      </w:r>
      <w:r>
        <w:rPr>
          <w:sz w:val="21"/>
          <w:vertAlign w:val="baseline"/>
        </w:rPr>
        <w:t>guidelines.</w:t>
      </w:r>
      <w:r>
        <w:rPr>
          <w:sz w:val="21"/>
          <w:vertAlign w:val="superscript"/>
        </w:rPr>
        <w:t>2</w:t>
      </w:r>
      <w:r>
        <w:rPr>
          <w:spacing w:val="1"/>
          <w:sz w:val="21"/>
          <w:vertAlign w:val="baseline"/>
        </w:rPr>
        <w:t> </w:t>
      </w:r>
      <w:r>
        <w:rPr>
          <w:sz w:val="21"/>
          <w:vertAlign w:val="baseline"/>
        </w:rPr>
        <w:t>The</w:t>
      </w:r>
      <w:r>
        <w:rPr>
          <w:spacing w:val="1"/>
          <w:sz w:val="21"/>
          <w:vertAlign w:val="baseline"/>
        </w:rPr>
        <w:t> </w:t>
      </w:r>
      <w:r>
        <w:rPr>
          <w:sz w:val="21"/>
          <w:vertAlign w:val="baseline"/>
        </w:rPr>
        <w:t>information</w:t>
      </w:r>
      <w:r>
        <w:rPr>
          <w:spacing w:val="-1"/>
          <w:sz w:val="21"/>
          <w:vertAlign w:val="baseline"/>
        </w:rPr>
        <w:t> </w:t>
      </w:r>
      <w:r>
        <w:rPr>
          <w:sz w:val="21"/>
          <w:vertAlign w:val="baseline"/>
        </w:rPr>
        <w:t>is</w:t>
      </w:r>
      <w:r>
        <w:rPr>
          <w:spacing w:val="-2"/>
          <w:sz w:val="21"/>
          <w:vertAlign w:val="baseline"/>
        </w:rPr>
        <w:t> </w:t>
      </w:r>
      <w:r>
        <w:rPr>
          <w:sz w:val="21"/>
          <w:vertAlign w:val="baseline"/>
        </w:rPr>
        <w:t>also</w:t>
      </w:r>
      <w:r>
        <w:rPr>
          <w:spacing w:val="-1"/>
          <w:sz w:val="21"/>
          <w:vertAlign w:val="baseline"/>
        </w:rPr>
        <w:t> </w:t>
      </w:r>
      <w:r>
        <w:rPr>
          <w:sz w:val="21"/>
          <w:vertAlign w:val="baseline"/>
        </w:rPr>
        <w:t>indexed</w:t>
      </w:r>
      <w:r>
        <w:rPr>
          <w:spacing w:val="-4"/>
          <w:sz w:val="21"/>
          <w:vertAlign w:val="baseline"/>
        </w:rPr>
        <w:t> </w:t>
      </w:r>
      <w:r>
        <w:rPr>
          <w:sz w:val="21"/>
          <w:vertAlign w:val="baseline"/>
        </w:rPr>
        <w:t>against</w:t>
      </w:r>
      <w:r>
        <w:rPr>
          <w:spacing w:val="-1"/>
          <w:sz w:val="21"/>
          <w:vertAlign w:val="baseline"/>
        </w:rPr>
        <w:t> </w:t>
      </w:r>
      <w:r>
        <w:rPr>
          <w:sz w:val="21"/>
          <w:vertAlign w:val="baseline"/>
        </w:rPr>
        <w:t>the</w:t>
      </w:r>
      <w:r>
        <w:rPr>
          <w:spacing w:val="1"/>
          <w:sz w:val="21"/>
          <w:vertAlign w:val="baseline"/>
        </w:rPr>
        <w:t> </w:t>
      </w:r>
      <w:r>
        <w:rPr>
          <w:i/>
          <w:sz w:val="21"/>
          <w:vertAlign w:val="baseline"/>
        </w:rPr>
        <w:t>UCD</w:t>
      </w:r>
      <w:r>
        <w:rPr>
          <w:i/>
          <w:spacing w:val="-1"/>
          <w:sz w:val="21"/>
          <w:vertAlign w:val="baseline"/>
        </w:rPr>
        <w:t> </w:t>
      </w:r>
      <w:r>
        <w:rPr>
          <w:i/>
          <w:sz w:val="21"/>
          <w:vertAlign w:val="baseline"/>
        </w:rPr>
        <w:t>Policy on</w:t>
      </w:r>
      <w:r>
        <w:rPr>
          <w:i/>
          <w:spacing w:val="-2"/>
          <w:sz w:val="21"/>
          <w:vertAlign w:val="baseline"/>
        </w:rPr>
        <w:t> </w:t>
      </w:r>
      <w:r>
        <w:rPr>
          <w:i/>
          <w:sz w:val="21"/>
          <w:vertAlign w:val="baseline"/>
        </w:rPr>
        <w:t>Quality</w:t>
      </w:r>
      <w:r>
        <w:rPr>
          <w:i/>
          <w:spacing w:val="-1"/>
          <w:sz w:val="21"/>
          <w:vertAlign w:val="baseline"/>
        </w:rPr>
        <w:t> </w:t>
      </w:r>
      <w:r>
        <w:rPr>
          <w:i/>
          <w:sz w:val="21"/>
          <w:vertAlign w:val="baseline"/>
        </w:rPr>
        <w:t>Assurance</w:t>
      </w:r>
      <w:r>
        <w:rPr>
          <w:i/>
          <w:spacing w:val="-1"/>
          <w:sz w:val="21"/>
          <w:vertAlign w:val="baseline"/>
        </w:rPr>
        <w:t> </w:t>
      </w:r>
      <w:r>
        <w:rPr>
          <w:i/>
          <w:sz w:val="21"/>
          <w:vertAlign w:val="baseline"/>
        </w:rPr>
        <w:t>and</w:t>
      </w:r>
      <w:r>
        <w:rPr>
          <w:i/>
          <w:spacing w:val="-1"/>
          <w:sz w:val="21"/>
          <w:vertAlign w:val="baseline"/>
        </w:rPr>
        <w:t> </w:t>
      </w:r>
      <w:r>
        <w:rPr>
          <w:i/>
          <w:sz w:val="21"/>
          <w:vertAlign w:val="baseline"/>
        </w:rPr>
        <w:t>Quality</w:t>
      </w:r>
      <w:r>
        <w:rPr>
          <w:i/>
          <w:spacing w:val="-3"/>
          <w:sz w:val="21"/>
          <w:vertAlign w:val="baseline"/>
        </w:rPr>
        <w:t> </w:t>
      </w:r>
      <w:r>
        <w:rPr>
          <w:i/>
          <w:sz w:val="21"/>
          <w:vertAlign w:val="baseline"/>
        </w:rPr>
        <w:t>Enhancement</w:t>
      </w:r>
      <w:r>
        <w:rPr>
          <w:sz w:val="21"/>
          <w:vertAlign w:val="baseline"/>
        </w:rPr>
        <w:t>.</w:t>
      </w:r>
      <w:r>
        <w:rPr>
          <w:sz w:val="21"/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0pt;margin-top:9.73019pt;width:530.65pt;height:193.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2" w:lineRule="exact"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Collaborative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Programme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Basics: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programme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approval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mechanism</w:t>
                  </w: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03" w:right="346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</w:t>
                  </w:r>
                  <w:r>
                    <w:rPr>
                      <w:b/>
                      <w:sz w:val="18"/>
                    </w:rPr>
                    <w:t>Programme Development, Approval and Review Framework (PDARF) </w:t>
                  </w:r>
                  <w:r>
                    <w:rPr>
                      <w:sz w:val="18"/>
                    </w:rPr>
                    <w:t>provides the relevant information for supporting programme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development, including collaborative programmes, within the University (see</w:t>
                  </w:r>
                  <w:r>
                    <w:rPr>
                      <w:spacing w:val="1"/>
                      <w:sz w:val="18"/>
                    </w:rPr>
                    <w:t> </w:t>
                  </w:r>
                  <w:hyperlink r:id="rId7">
                    <w:r>
                      <w:rPr>
                        <w:color w:val="0000FF"/>
                        <w:sz w:val="18"/>
                        <w:u w:val="single" w:color="0000FF"/>
                      </w:rPr>
                      <w:t>http://www.ucd.ie/registry/adminservices/curriculum/curriculum_progs.html</w:t>
                    </w:r>
                    <w:r>
                      <w:rPr>
                        <w:sz w:val="18"/>
                      </w:rPr>
                      <w:t>)</w:t>
                    </w:r>
                  </w:hyperlink>
                  <w:r>
                    <w:rPr>
                      <w:sz w:val="18"/>
                    </w:rPr>
                    <w:t>. The </w:t>
                  </w:r>
                  <w:r>
                    <w:rPr>
                      <w:b/>
                      <w:sz w:val="18"/>
                    </w:rPr>
                    <w:t>Framework for Collaborative Programmes at UCD </w:t>
                  </w:r>
                  <w:r>
                    <w:rPr>
                      <w:sz w:val="18"/>
                    </w:rPr>
                    <w:t>is a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component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PDARF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focussed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providing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specific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support for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collaborative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initiatives.</w:t>
                  </w: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03" w:right="13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All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collaborative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must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approved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through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normal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routes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new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approval.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relevant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forms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collaborative programmes include PDARF1, PDARF2, PDARF3 and PDARF4, and where a collaboration is being introduced into an already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existing programme,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PDARF7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used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place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PDARF2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 PDARF3.</w:t>
                  </w:r>
                  <w:r>
                    <w:rPr>
                      <w:spacing w:val="4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forms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available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above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weblink.</w:t>
                  </w:r>
                </w:p>
                <w:p>
                  <w:pPr>
                    <w:pStyle w:val="BodyText"/>
                    <w:spacing w:before="12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03" w:right="138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All forms must be completed and submitted to the relevant College Executive and/or Governing Board, as well as the University Management</w:t>
                  </w:r>
                  <w:r>
                    <w:rPr>
                      <w:spacing w:val="-3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Team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(UMT)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and/or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University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Board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(UPB)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accordance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procedures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outlined in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PDARF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approval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process.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"/>
                    <w:ind w:left="103" w:right="135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Collaborative Programme Directors should list as much detail as possible about the collaborative programme on these forms – all of this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information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critical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for ensuring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University can support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programme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effectively.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51"/>
        <w:jc w:val="both"/>
      </w:pPr>
      <w:r>
        <w:rPr/>
        <w:t>Annual</w:t>
      </w:r>
      <w:r>
        <w:rPr>
          <w:spacing w:val="-1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Reporting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280" w:right="276"/>
        <w:jc w:val="both"/>
      </w:pPr>
      <w:r>
        <w:rPr/>
        <w:t>The monitoring arrangements should be specified in the formal programme agreement (MoU or MoA). UCD, through the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committees,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robust</w:t>
      </w:r>
      <w:r>
        <w:rPr>
          <w:spacing w:val="1"/>
        </w:rPr>
        <w:t> </w:t>
      </w:r>
      <w:r>
        <w:rPr/>
        <w:t>mechanisms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of</w:t>
      </w:r>
      <w:r>
        <w:rPr>
          <w:spacing w:val="47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reports,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can identify and</w:t>
      </w:r>
      <w:r>
        <w:rPr>
          <w:spacing w:val="-4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concern,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appropriate, share</w:t>
      </w:r>
      <w:r>
        <w:rPr>
          <w:spacing w:val="-3"/>
        </w:rPr>
        <w:t> </w:t>
      </w:r>
      <w:r>
        <w:rPr/>
        <w:t>good practice.</w:t>
      </w:r>
    </w:p>
    <w:p>
      <w:pPr>
        <w:pStyle w:val="BodyText"/>
      </w:pPr>
    </w:p>
    <w:p>
      <w:pPr>
        <w:pStyle w:val="BodyText"/>
        <w:ind w:left="280" w:right="278"/>
        <w:jc w:val="both"/>
      </w:pPr>
      <w:r>
        <w:rPr/>
        <w:t>The</w:t>
      </w:r>
      <w:r>
        <w:rPr>
          <w:spacing w:val="1"/>
        </w:rPr>
        <w:t> </w:t>
      </w:r>
      <w:r>
        <w:rPr>
          <w:b/>
        </w:rPr>
        <w:t>Annual</w:t>
      </w:r>
      <w:r>
        <w:rPr>
          <w:b/>
          <w:spacing w:val="1"/>
        </w:rPr>
        <w:t> </w:t>
      </w:r>
      <w:r>
        <w:rPr>
          <w:b/>
        </w:rPr>
        <w:t>Programme</w:t>
      </w:r>
      <w:r>
        <w:rPr>
          <w:b/>
          <w:spacing w:val="1"/>
        </w:rPr>
        <w:t> </w:t>
      </w:r>
      <w:r>
        <w:rPr>
          <w:b/>
        </w:rPr>
        <w:t>Reporting</w:t>
      </w:r>
      <w:r>
        <w:rPr>
          <w:b/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evaluate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continued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quality</w:t>
      </w:r>
      <w:r>
        <w:rPr>
          <w:spacing w:val="47"/>
        </w:rPr>
        <w:t> </w:t>
      </w:r>
      <w:r>
        <w:rPr/>
        <w:t>of</w:t>
      </w:r>
      <w:r>
        <w:rPr>
          <w:spacing w:val="47"/>
        </w:rPr>
        <w:t> </w:t>
      </w:r>
      <w:r>
        <w:rPr/>
        <w:t>taught</w:t>
      </w:r>
      <w:r>
        <w:rPr>
          <w:spacing w:val="1"/>
        </w:rPr>
        <w:t> </w:t>
      </w:r>
      <w:r>
        <w:rPr/>
        <w:t>provision at UCD, and to identify future actions to address shortcomings and/or further enhance the quality of the student</w:t>
      </w:r>
      <w:r>
        <w:rPr>
          <w:spacing w:val="1"/>
        </w:rPr>
        <w:t> </w:t>
      </w:r>
      <w:r>
        <w:rPr/>
        <w:t>experience.</w:t>
      </w:r>
      <w:r>
        <w:rPr>
          <w:spacing w:val="1"/>
        </w:rPr>
        <w:t> </w:t>
      </w:r>
      <w:r>
        <w:rPr/>
        <w:t>Annual Programme Monitoring may also be used as a means of sharing good practice with colleagues across the</w:t>
      </w:r>
      <w:r>
        <w:rPr>
          <w:spacing w:val="1"/>
        </w:rPr>
        <w:t> </w:t>
      </w:r>
      <w:r>
        <w:rPr/>
        <w:t>Programme,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University.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>
          <w:b/>
        </w:rPr>
        <w:t>Annual</w:t>
      </w:r>
      <w:r>
        <w:rPr>
          <w:b/>
          <w:spacing w:val="1"/>
        </w:rPr>
        <w:t> </w:t>
      </w:r>
      <w:r>
        <w:rPr>
          <w:b/>
        </w:rPr>
        <w:t>Programme</w:t>
      </w:r>
      <w:r>
        <w:rPr>
          <w:b/>
          <w:spacing w:val="1"/>
        </w:rPr>
        <w:t> </w:t>
      </w:r>
      <w:r>
        <w:rPr>
          <w:b/>
        </w:rPr>
        <w:t>Reporting</w:t>
      </w:r>
      <w:r>
        <w:rPr>
          <w:b/>
          <w:spacing w:val="1"/>
        </w:rPr>
        <w:t> </w:t>
      </w:r>
      <w:r>
        <w:rPr>
          <w:b/>
        </w:rPr>
        <w:t>Template</w:t>
      </w:r>
      <w:r>
        <w:rPr>
          <w:b/>
          <w:spacing w:val="1"/>
        </w:rPr>
        <w:t> </w:t>
      </w:r>
      <w:r>
        <w:rPr/>
        <w:t>(Template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Sample</w:t>
      </w:r>
      <w:r>
        <w:rPr>
          <w:b/>
          <w:spacing w:val="1"/>
        </w:rPr>
        <w:t> </w:t>
      </w:r>
      <w:r>
        <w:rPr>
          <w:b/>
        </w:rPr>
        <w:t>Student</w:t>
      </w:r>
      <w:r>
        <w:rPr>
          <w:b/>
          <w:spacing w:val="1"/>
        </w:rPr>
        <w:t> </w:t>
      </w:r>
      <w:r>
        <w:rPr>
          <w:b/>
        </w:rPr>
        <w:t>Questionnaire</w:t>
      </w:r>
      <w:r>
        <w:rPr>
          <w:b/>
          <w:spacing w:val="-1"/>
        </w:rPr>
        <w:t> </w:t>
      </w:r>
      <w:r>
        <w:rPr/>
        <w:t>(Template</w:t>
      </w:r>
      <w:r>
        <w:rPr>
          <w:spacing w:val="-2"/>
        </w:rPr>
        <w:t> </w:t>
      </w:r>
      <w:r>
        <w:rPr/>
        <w:t>2).</w:t>
      </w:r>
    </w:p>
    <w:p>
      <w:pPr>
        <w:pStyle w:val="BodyText"/>
      </w:pPr>
    </w:p>
    <w:p>
      <w:pPr>
        <w:pStyle w:val="BodyText"/>
        <w:ind w:left="280"/>
        <w:jc w:val="both"/>
      </w:pPr>
      <w:r>
        <w:rPr/>
        <w:t>An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report</w:t>
      </w:r>
      <w:r>
        <w:rPr>
          <w:spacing w:val="-5"/>
        </w:rPr>
        <w:t> </w:t>
      </w:r>
      <w:r>
        <w:rPr/>
        <w:t>would</w:t>
      </w:r>
      <w:r>
        <w:rPr>
          <w:spacing w:val="-2"/>
        </w:rPr>
        <w:t> </w:t>
      </w:r>
      <w:r>
        <w:rPr/>
        <w:t>typically: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361"/>
        <w:jc w:val="left"/>
        <w:rPr>
          <w:sz w:val="21"/>
        </w:rPr>
      </w:pP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focused</w:t>
      </w:r>
      <w:r>
        <w:rPr>
          <w:spacing w:val="-3"/>
          <w:sz w:val="21"/>
        </w:rPr>
        <w:t> </w:t>
      </w:r>
      <w:r>
        <w:rPr>
          <w:sz w:val="21"/>
        </w:rPr>
        <w:t>on</w:t>
      </w:r>
      <w:r>
        <w:rPr>
          <w:spacing w:val="-3"/>
          <w:sz w:val="21"/>
        </w:rPr>
        <w:t> </w:t>
      </w:r>
      <w:r>
        <w:rPr>
          <w:sz w:val="21"/>
        </w:rPr>
        <w:t>critical</w:t>
      </w:r>
      <w:r>
        <w:rPr>
          <w:spacing w:val="-4"/>
          <w:sz w:val="21"/>
        </w:rPr>
        <w:t> </w:t>
      </w:r>
      <w:r>
        <w:rPr>
          <w:sz w:val="21"/>
        </w:rPr>
        <w:t>self-reflection;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275" w:hanging="361"/>
        <w:jc w:val="left"/>
        <w:rPr>
          <w:sz w:val="21"/>
        </w:rPr>
      </w:pPr>
      <w:r>
        <w:rPr>
          <w:sz w:val="21"/>
        </w:rPr>
        <w:t>Be</w:t>
      </w:r>
      <w:r>
        <w:rPr>
          <w:spacing w:val="10"/>
          <w:sz w:val="21"/>
        </w:rPr>
        <w:t> </w:t>
      </w:r>
      <w:r>
        <w:rPr>
          <w:sz w:val="21"/>
        </w:rPr>
        <w:t>based</w:t>
      </w:r>
      <w:r>
        <w:rPr>
          <w:spacing w:val="10"/>
          <w:sz w:val="21"/>
        </w:rPr>
        <w:t> </w:t>
      </w:r>
      <w:r>
        <w:rPr>
          <w:sz w:val="21"/>
        </w:rPr>
        <w:t>on</w:t>
      </w:r>
      <w:r>
        <w:rPr>
          <w:spacing w:val="9"/>
          <w:sz w:val="21"/>
        </w:rPr>
        <w:t> </w:t>
      </w:r>
      <w:r>
        <w:rPr>
          <w:sz w:val="21"/>
        </w:rPr>
        <w:t>the</w:t>
      </w:r>
      <w:r>
        <w:rPr>
          <w:spacing w:val="11"/>
          <w:sz w:val="21"/>
        </w:rPr>
        <w:t> </w:t>
      </w:r>
      <w:r>
        <w:rPr>
          <w:sz w:val="21"/>
        </w:rPr>
        <w:t>facts</w:t>
      </w:r>
      <w:r>
        <w:rPr>
          <w:spacing w:val="9"/>
          <w:sz w:val="21"/>
        </w:rPr>
        <w:t> </w:t>
      </w:r>
      <w:r>
        <w:rPr>
          <w:sz w:val="21"/>
        </w:rPr>
        <w:t>derived</w:t>
      </w:r>
      <w:r>
        <w:rPr>
          <w:spacing w:val="10"/>
          <w:sz w:val="21"/>
        </w:rPr>
        <w:t> </w:t>
      </w:r>
      <w:r>
        <w:rPr>
          <w:sz w:val="21"/>
        </w:rPr>
        <w:t>from</w:t>
      </w:r>
      <w:r>
        <w:rPr>
          <w:spacing w:val="10"/>
          <w:sz w:val="21"/>
        </w:rPr>
        <w:t> </w:t>
      </w:r>
      <w:r>
        <w:rPr>
          <w:sz w:val="21"/>
        </w:rPr>
        <w:t>the</w:t>
      </w:r>
      <w:r>
        <w:rPr>
          <w:spacing w:val="10"/>
          <w:sz w:val="21"/>
        </w:rPr>
        <w:t> </w:t>
      </w:r>
      <w:r>
        <w:rPr>
          <w:sz w:val="21"/>
        </w:rPr>
        <w:t>operation</w:t>
      </w:r>
      <w:r>
        <w:rPr>
          <w:spacing w:val="9"/>
          <w:sz w:val="21"/>
        </w:rPr>
        <w:t> </w:t>
      </w:r>
      <w:r>
        <w:rPr>
          <w:sz w:val="21"/>
        </w:rPr>
        <w:t>of</w:t>
      </w:r>
      <w:r>
        <w:rPr>
          <w:spacing w:val="11"/>
          <w:sz w:val="21"/>
        </w:rPr>
        <w:t> </w:t>
      </w:r>
      <w:r>
        <w:rPr>
          <w:sz w:val="21"/>
        </w:rPr>
        <w:t>the</w:t>
      </w:r>
      <w:r>
        <w:rPr>
          <w:spacing w:val="10"/>
          <w:sz w:val="21"/>
        </w:rPr>
        <w:t> </w:t>
      </w:r>
      <w:r>
        <w:rPr>
          <w:sz w:val="21"/>
        </w:rPr>
        <w:t>programme</w:t>
      </w:r>
      <w:r>
        <w:rPr>
          <w:spacing w:val="10"/>
          <w:sz w:val="21"/>
        </w:rPr>
        <w:t> </w:t>
      </w:r>
      <w:r>
        <w:rPr>
          <w:sz w:val="21"/>
        </w:rPr>
        <w:t>in</w:t>
      </w:r>
      <w:r>
        <w:rPr>
          <w:spacing w:val="10"/>
          <w:sz w:val="21"/>
        </w:rPr>
        <w:t> </w:t>
      </w:r>
      <w:r>
        <w:rPr>
          <w:sz w:val="21"/>
        </w:rPr>
        <w:t>the</w:t>
      </w:r>
      <w:r>
        <w:rPr>
          <w:spacing w:val="10"/>
          <w:sz w:val="21"/>
        </w:rPr>
        <w:t> </w:t>
      </w:r>
      <w:r>
        <w:rPr>
          <w:sz w:val="21"/>
        </w:rPr>
        <w:t>preceding</w:t>
      </w:r>
      <w:r>
        <w:rPr>
          <w:spacing w:val="8"/>
          <w:sz w:val="21"/>
        </w:rPr>
        <w:t> </w:t>
      </w:r>
      <w:r>
        <w:rPr>
          <w:sz w:val="21"/>
        </w:rPr>
        <w:t>period,</w:t>
      </w:r>
      <w:r>
        <w:rPr>
          <w:spacing w:val="10"/>
          <w:sz w:val="21"/>
        </w:rPr>
        <w:t> </w:t>
      </w:r>
      <w:r>
        <w:rPr>
          <w:sz w:val="21"/>
        </w:rPr>
        <w:t>including</w:t>
      </w:r>
      <w:r>
        <w:rPr>
          <w:spacing w:val="16"/>
          <w:sz w:val="21"/>
        </w:rPr>
        <w:t> </w:t>
      </w:r>
      <w:r>
        <w:rPr>
          <w:sz w:val="21"/>
        </w:rPr>
        <w:t>quantitative</w:t>
      </w:r>
      <w:r>
        <w:rPr>
          <w:spacing w:val="1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relating</w:t>
      </w:r>
      <w:r>
        <w:rPr>
          <w:spacing w:val="-1"/>
          <w:sz w:val="21"/>
        </w:rPr>
        <w:t> </w:t>
      </w:r>
      <w:r>
        <w:rPr>
          <w:sz w:val="21"/>
        </w:rPr>
        <w:t>to, for</w:t>
      </w:r>
      <w:r>
        <w:rPr>
          <w:spacing w:val="-2"/>
          <w:sz w:val="21"/>
        </w:rPr>
        <w:t> </w:t>
      </w:r>
      <w:r>
        <w:rPr>
          <w:sz w:val="21"/>
        </w:rPr>
        <w:t>example, student</w:t>
      </w:r>
      <w:r>
        <w:rPr>
          <w:spacing w:val="-1"/>
          <w:sz w:val="21"/>
        </w:rPr>
        <w:t> </w:t>
      </w:r>
      <w:r>
        <w:rPr>
          <w:sz w:val="21"/>
        </w:rPr>
        <w:t>recruitment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performance;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67" w:lineRule="exact" w:before="0" w:after="0"/>
        <w:ind w:left="1000" w:right="0" w:hanging="361"/>
        <w:jc w:val="left"/>
        <w:rPr>
          <w:sz w:val="21"/>
        </w:rPr>
      </w:pPr>
      <w:r>
        <w:rPr>
          <w:sz w:val="21"/>
        </w:rPr>
        <w:t>Comment</w:t>
      </w:r>
      <w:r>
        <w:rPr>
          <w:spacing w:val="-2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issues</w:t>
      </w:r>
      <w:r>
        <w:rPr>
          <w:spacing w:val="-2"/>
          <w:sz w:val="21"/>
        </w:rPr>
        <w:t> </w:t>
      </w:r>
      <w:r>
        <w:rPr>
          <w:sz w:val="21"/>
        </w:rPr>
        <w:t>relating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teaching,</w:t>
      </w:r>
      <w:r>
        <w:rPr>
          <w:spacing w:val="-1"/>
          <w:sz w:val="21"/>
        </w:rPr>
        <w:t> </w:t>
      </w:r>
      <w:r>
        <w:rPr>
          <w:sz w:val="21"/>
        </w:rPr>
        <w:t>learning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assessment</w:t>
      </w:r>
      <w:r>
        <w:rPr>
          <w:spacing w:val="-2"/>
          <w:sz w:val="21"/>
        </w:rPr>
        <w:t> </w:t>
      </w:r>
      <w:r>
        <w:rPr>
          <w:sz w:val="21"/>
        </w:rPr>
        <w:t>(including</w:t>
      </w:r>
      <w:r>
        <w:rPr>
          <w:spacing w:val="-1"/>
          <w:sz w:val="21"/>
        </w:rPr>
        <w:t> </w:t>
      </w:r>
      <w:r>
        <w:rPr>
          <w:sz w:val="21"/>
        </w:rPr>
        <w:t>student</w:t>
      </w:r>
      <w:r>
        <w:rPr>
          <w:spacing w:val="-2"/>
          <w:sz w:val="21"/>
        </w:rPr>
        <w:t> </w:t>
      </w:r>
      <w:r>
        <w:rPr>
          <w:sz w:val="21"/>
        </w:rPr>
        <w:t>feedback);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28.92pt;margin-top:16.412725pt;width:144.02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138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</w:t>
      </w:r>
      <w:r>
        <w:rPr>
          <w:spacing w:val="2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pacing w:val="16"/>
          <w:sz w:val="18"/>
          <w:vertAlign w:val="baseline"/>
        </w:rPr>
        <w:t> </w:t>
      </w:r>
      <w:hyperlink r:id="rId8">
        <w:r>
          <w:rPr>
            <w:color w:val="0000FF"/>
            <w:spacing w:val="-1"/>
            <w:sz w:val="18"/>
            <w:u w:val="single" w:color="0000FF"/>
            <w:vertAlign w:val="baseline"/>
          </w:rPr>
          <w:t>http://www.iheqn.ie/_fileupload/File/IHEQN_Guidelines_Collaborative_Provision_FINAL_21May13_55218605.pdf</w:t>
        </w:r>
      </w:hyperlink>
    </w:p>
    <w:p>
      <w:pPr>
        <w:spacing w:before="25"/>
        <w:ind w:left="138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7"/>
          <w:sz w:val="18"/>
          <w:vertAlign w:val="baseline"/>
        </w:rPr>
        <w:t> </w:t>
      </w:r>
      <w:hyperlink r:id="rId9">
        <w:r>
          <w:rPr>
            <w:color w:val="0000FF"/>
            <w:sz w:val="18"/>
            <w:u w:val="single" w:color="0000FF"/>
            <w:vertAlign w:val="baseline"/>
          </w:rPr>
          <w:t>http://www.enqa.eu/indirme/papers-and-reports/workshop-and-seminar/ENQA_wr_19.pdf</w:t>
        </w:r>
      </w:hyperlink>
    </w:p>
    <w:p>
      <w:pPr>
        <w:spacing w:before="25"/>
        <w:ind w:left="138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8"/>
          <w:sz w:val="18"/>
          <w:vertAlign w:val="baseline"/>
        </w:rPr>
        <w:t> </w:t>
      </w:r>
      <w:hyperlink r:id="rId10">
        <w:r>
          <w:rPr>
            <w:color w:val="0000FF"/>
            <w:sz w:val="18"/>
            <w:u w:val="single" w:color="0000FF"/>
            <w:vertAlign w:val="baseline"/>
          </w:rPr>
          <w:t>http://www.ucd.ie/t4cms/UCD_QAQE_Policy_Dec_2017.pdf</w:t>
        </w:r>
      </w:hyperlink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20" w:h="16850"/>
          <w:pgMar w:footer="376" w:top="460" w:bottom="560" w:left="440" w:right="1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76" w:after="0"/>
        <w:ind w:left="1000" w:right="281" w:hanging="361"/>
        <w:jc w:val="both"/>
        <w:rPr>
          <w:sz w:val="21"/>
        </w:rPr>
      </w:pPr>
      <w:r>
        <w:rPr>
          <w:sz w:val="21"/>
        </w:rPr>
        <w:t>Identify issues which have been critical in the delivery of the programme that year. It is likely that operational</w:t>
      </w:r>
      <w:r>
        <w:rPr>
          <w:spacing w:val="1"/>
          <w:sz w:val="21"/>
        </w:rPr>
        <w:t> </w:t>
      </w:r>
      <w:r>
        <w:rPr>
          <w:sz w:val="21"/>
        </w:rPr>
        <w:t>problems will have been dealt with as a normal part of delivering the programme, but any which were significant, or</w:t>
      </w:r>
      <w:r>
        <w:rPr>
          <w:spacing w:val="1"/>
          <w:sz w:val="21"/>
        </w:rPr>
        <w:t> </w:t>
      </w:r>
      <w:r>
        <w:rPr>
          <w:sz w:val="21"/>
        </w:rPr>
        <w:t>are</w:t>
      </w:r>
      <w:r>
        <w:rPr>
          <w:spacing w:val="-1"/>
          <w:sz w:val="21"/>
        </w:rPr>
        <w:t> </w:t>
      </w:r>
      <w:r>
        <w:rPr>
          <w:sz w:val="21"/>
        </w:rPr>
        <w:t>still unresolved</w:t>
      </w:r>
      <w:r>
        <w:rPr>
          <w:spacing w:val="-1"/>
          <w:sz w:val="21"/>
        </w:rPr>
        <w:t> </w:t>
      </w:r>
      <w:r>
        <w:rPr>
          <w:sz w:val="21"/>
        </w:rPr>
        <w:t>should be</w:t>
      </w:r>
      <w:r>
        <w:rPr>
          <w:spacing w:val="-1"/>
          <w:sz w:val="21"/>
        </w:rPr>
        <w:t> </w:t>
      </w:r>
      <w:r>
        <w:rPr>
          <w:sz w:val="21"/>
        </w:rPr>
        <w:t>reported,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an</w:t>
      </w:r>
      <w:r>
        <w:rPr>
          <w:spacing w:val="-1"/>
          <w:sz w:val="21"/>
        </w:rPr>
        <w:t> </w:t>
      </w:r>
      <w:r>
        <w:rPr>
          <w:sz w:val="21"/>
        </w:rPr>
        <w:t>indication</w:t>
      </w:r>
      <w:r>
        <w:rPr>
          <w:spacing w:val="-1"/>
          <w:sz w:val="21"/>
        </w:rPr>
        <w:t> </w:t>
      </w:r>
      <w:r>
        <w:rPr>
          <w:sz w:val="21"/>
        </w:rPr>
        <w:t>of how they</w:t>
      </w:r>
      <w:r>
        <w:rPr>
          <w:spacing w:val="-1"/>
          <w:sz w:val="21"/>
        </w:rPr>
        <w:t> </w:t>
      </w:r>
      <w:r>
        <w:rPr>
          <w:sz w:val="21"/>
        </w:rPr>
        <w:t>were/or</w:t>
      </w:r>
      <w:r>
        <w:rPr>
          <w:spacing w:val="-2"/>
          <w:sz w:val="21"/>
        </w:rPr>
        <w:t> </w:t>
      </w:r>
      <w:r>
        <w:rPr>
          <w:sz w:val="21"/>
        </w:rPr>
        <w:t>will</w:t>
      </w:r>
      <w:r>
        <w:rPr>
          <w:spacing w:val="-1"/>
          <w:sz w:val="21"/>
        </w:rPr>
        <w:t> </w:t>
      </w:r>
      <w:r>
        <w:rPr>
          <w:sz w:val="21"/>
        </w:rPr>
        <w:t>be, dealt</w:t>
      </w:r>
      <w:r>
        <w:rPr>
          <w:spacing w:val="-3"/>
          <w:sz w:val="21"/>
        </w:rPr>
        <w:t> </w:t>
      </w:r>
      <w:r>
        <w:rPr>
          <w:sz w:val="21"/>
        </w:rPr>
        <w:t>with;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67" w:lineRule="exact" w:before="0" w:after="0"/>
        <w:ind w:left="1000" w:right="0" w:hanging="361"/>
        <w:jc w:val="left"/>
        <w:rPr>
          <w:sz w:val="21"/>
        </w:rPr>
      </w:pPr>
      <w:r>
        <w:rPr>
          <w:sz w:val="21"/>
        </w:rPr>
        <w:t>Show</w:t>
      </w:r>
      <w:r>
        <w:rPr>
          <w:spacing w:val="-2"/>
          <w:sz w:val="21"/>
        </w:rPr>
        <w:t> </w:t>
      </w:r>
      <w:r>
        <w:rPr>
          <w:sz w:val="21"/>
        </w:rPr>
        <w:t>how</w:t>
      </w:r>
      <w:r>
        <w:rPr>
          <w:spacing w:val="-1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issues</w:t>
      </w:r>
      <w:r>
        <w:rPr>
          <w:spacing w:val="-2"/>
          <w:sz w:val="21"/>
        </w:rPr>
        <w:t> </w:t>
      </w:r>
      <w:r>
        <w:rPr>
          <w:sz w:val="21"/>
        </w:rPr>
        <w:t>raised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1"/>
          <w:sz w:val="21"/>
        </w:rPr>
        <w:t> </w:t>
      </w:r>
      <w:r>
        <w:rPr>
          <w:sz w:val="21"/>
        </w:rPr>
        <w:t>external</w:t>
      </w:r>
      <w:r>
        <w:rPr>
          <w:spacing w:val="-5"/>
          <w:sz w:val="21"/>
        </w:rPr>
        <w:t> </w:t>
      </w:r>
      <w:r>
        <w:rPr>
          <w:sz w:val="21"/>
        </w:rPr>
        <w:t>examiners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other</w:t>
      </w:r>
      <w:r>
        <w:rPr>
          <w:spacing w:val="-1"/>
          <w:sz w:val="21"/>
        </w:rPr>
        <w:t> </w:t>
      </w:r>
      <w:r>
        <w:rPr>
          <w:sz w:val="21"/>
        </w:rPr>
        <w:t>external</w:t>
      </w:r>
      <w:r>
        <w:rPr>
          <w:spacing w:val="-1"/>
          <w:sz w:val="21"/>
        </w:rPr>
        <w:t> </w:t>
      </w:r>
      <w:r>
        <w:rPr>
          <w:sz w:val="21"/>
        </w:rPr>
        <w:t>bodies</w:t>
      </w:r>
      <w:r>
        <w:rPr>
          <w:spacing w:val="-2"/>
          <w:sz w:val="21"/>
        </w:rPr>
        <w:t> </w:t>
      </w:r>
      <w:r>
        <w:rPr>
          <w:sz w:val="21"/>
        </w:rPr>
        <w:t>have</w:t>
      </w:r>
      <w:r>
        <w:rPr>
          <w:spacing w:val="-1"/>
          <w:sz w:val="21"/>
        </w:rPr>
        <w:t> </w:t>
      </w:r>
      <w:r>
        <w:rPr>
          <w:sz w:val="21"/>
        </w:rPr>
        <w:t>been</w:t>
      </w:r>
      <w:r>
        <w:rPr>
          <w:spacing w:val="-2"/>
          <w:sz w:val="21"/>
        </w:rPr>
        <w:t> </w:t>
      </w:r>
      <w:r>
        <w:rPr>
          <w:sz w:val="21"/>
        </w:rPr>
        <w:t>addressed;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67" w:lineRule="exact" w:before="1" w:after="0"/>
        <w:ind w:left="1000" w:right="0" w:hanging="361"/>
        <w:jc w:val="left"/>
        <w:rPr>
          <w:sz w:val="21"/>
        </w:rPr>
      </w:pPr>
      <w:r>
        <w:rPr>
          <w:sz w:val="21"/>
        </w:rPr>
        <w:t>Include</w:t>
      </w:r>
      <w:r>
        <w:rPr>
          <w:spacing w:val="-1"/>
          <w:sz w:val="21"/>
        </w:rPr>
        <w:t> </w:t>
      </w:r>
      <w:r>
        <w:rPr>
          <w:sz w:val="21"/>
        </w:rPr>
        <w:t>mechanisms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gather</w:t>
      </w:r>
      <w:r>
        <w:rPr>
          <w:spacing w:val="-1"/>
          <w:sz w:val="21"/>
        </w:rPr>
        <w:t> </w:t>
      </w:r>
      <w:r>
        <w:rPr>
          <w:sz w:val="21"/>
        </w:rPr>
        <w:t>and,</w:t>
      </w:r>
      <w:r>
        <w:rPr>
          <w:spacing w:val="-3"/>
          <w:sz w:val="21"/>
        </w:rPr>
        <w:t> </w:t>
      </w:r>
      <w:r>
        <w:rPr>
          <w:sz w:val="21"/>
        </w:rPr>
        <w:t>importantly,</w:t>
      </w:r>
      <w:r>
        <w:rPr>
          <w:spacing w:val="-3"/>
          <w:sz w:val="21"/>
        </w:rPr>
        <w:t> </w:t>
      </w:r>
      <w:r>
        <w:rPr>
          <w:sz w:val="21"/>
        </w:rPr>
        <w:t>respond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student</w:t>
      </w:r>
      <w:r>
        <w:rPr>
          <w:spacing w:val="-2"/>
          <w:sz w:val="21"/>
        </w:rPr>
        <w:t> </w:t>
      </w:r>
      <w:r>
        <w:rPr>
          <w:sz w:val="21"/>
        </w:rPr>
        <w:t>feedback;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67" w:lineRule="exact" w:before="0" w:after="0"/>
        <w:ind w:left="1000" w:right="0" w:hanging="361"/>
        <w:jc w:val="left"/>
        <w:rPr>
          <w:sz w:val="21"/>
        </w:rPr>
      </w:pP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on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outcome</w:t>
      </w:r>
      <w:r>
        <w:rPr>
          <w:spacing w:val="-1"/>
          <w:sz w:val="21"/>
        </w:rPr>
        <w:t> </w:t>
      </w:r>
      <w:r>
        <w:rPr>
          <w:sz w:val="21"/>
        </w:rPr>
        <w:t>of actions</w:t>
      </w:r>
      <w:r>
        <w:rPr>
          <w:spacing w:val="-3"/>
          <w:sz w:val="21"/>
        </w:rPr>
        <w:t> </w:t>
      </w:r>
      <w:r>
        <w:rPr>
          <w:sz w:val="21"/>
        </w:rPr>
        <w:t>undertaken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result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previous</w:t>
      </w:r>
      <w:r>
        <w:rPr>
          <w:spacing w:val="-2"/>
          <w:sz w:val="21"/>
        </w:rPr>
        <w:t> </w:t>
      </w:r>
      <w:r>
        <w:rPr>
          <w:sz w:val="21"/>
        </w:rPr>
        <w:t>reports;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  <w:tab w:pos="1001" w:val="left" w:leader="none"/>
        </w:tabs>
        <w:spacing w:line="240" w:lineRule="auto" w:before="2" w:after="0"/>
        <w:ind w:left="1000" w:right="0" w:hanging="361"/>
        <w:jc w:val="left"/>
        <w:rPr>
          <w:sz w:val="21"/>
        </w:rPr>
      </w:pPr>
      <w:r>
        <w:rPr>
          <w:sz w:val="21"/>
        </w:rPr>
        <w:t>Provide</w:t>
      </w:r>
      <w:r>
        <w:rPr>
          <w:spacing w:val="-2"/>
          <w:sz w:val="21"/>
        </w:rPr>
        <w:t> </w:t>
      </w:r>
      <w:r>
        <w:rPr>
          <w:sz w:val="21"/>
        </w:rPr>
        <w:t>an</w:t>
      </w:r>
      <w:r>
        <w:rPr>
          <w:spacing w:val="-4"/>
          <w:sz w:val="21"/>
        </w:rPr>
        <w:t> </w:t>
      </w:r>
      <w:r>
        <w:rPr>
          <w:sz w:val="21"/>
        </w:rPr>
        <w:t>action</w:t>
      </w:r>
      <w:r>
        <w:rPr>
          <w:spacing w:val="-1"/>
          <w:sz w:val="21"/>
        </w:rPr>
        <w:t> </w:t>
      </w:r>
      <w:r>
        <w:rPr>
          <w:sz w:val="21"/>
        </w:rPr>
        <w:t>plan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future,</w:t>
      </w:r>
      <w:r>
        <w:rPr>
          <w:spacing w:val="-1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appropriate.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1"/>
        <w:jc w:val="both"/>
      </w:pPr>
      <w:r>
        <w:rPr/>
        <w:t>Periodic</w:t>
      </w:r>
      <w:r>
        <w:rPr>
          <w:spacing w:val="-6"/>
        </w:rPr>
        <w:t> </w:t>
      </w:r>
      <w:r>
        <w:rPr/>
        <w:t>Review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1"/>
        <w:ind w:left="280" w:right="275"/>
        <w:jc w:val="both"/>
      </w:pPr>
      <w:r>
        <w:rPr/>
        <w:t>A formal </w:t>
      </w:r>
      <w:r>
        <w:rPr>
          <w:b/>
        </w:rPr>
        <w:t>Periodic Review </w:t>
      </w:r>
      <w:r>
        <w:rPr/>
        <w:t>process is intended to complement the programme development and approval process.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University expects that a periodic review of a collaborative programme is undertaken on a regular basis (for example, every 5</w:t>
      </w:r>
      <w:r>
        <w:rPr>
          <w:spacing w:val="1"/>
        </w:rPr>
        <w:t> </w:t>
      </w:r>
      <w:r>
        <w:rPr/>
        <w:t>years).</w:t>
      </w:r>
      <w:r>
        <w:rPr>
          <w:spacing w:val="48"/>
        </w:rPr>
        <w:t> </w:t>
      </w:r>
      <w:r>
        <w:rPr/>
        <w:t>Overall responsibility for Periodic Review rests with the College Principal.   Outputs of this review process might</w:t>
      </w:r>
      <w:r>
        <w:rPr>
          <w:spacing w:val="1"/>
        </w:rPr>
        <w:t> </w:t>
      </w:r>
      <w:r>
        <w:rPr/>
        <w:t>include recommendations that the programme continues as is, implements minor changes, or re-enters the programme</w:t>
      </w:r>
      <w:r>
        <w:rPr>
          <w:spacing w:val="1"/>
        </w:rPr>
        <w:t> </w:t>
      </w:r>
      <w:r>
        <w:rPr/>
        <w:t>approvals cycle. This review process would provide a regular opportunity for re-articulation of strategic goals, and also</w:t>
      </w:r>
      <w:r>
        <w:rPr>
          <w:spacing w:val="1"/>
        </w:rPr>
        <w:t> </w:t>
      </w:r>
      <w:r>
        <w:rPr/>
        <w:t>provides</w:t>
      </w:r>
      <w:r>
        <w:rPr>
          <w:spacing w:val="-2"/>
        </w:rPr>
        <w:t> </w:t>
      </w:r>
      <w:r>
        <w:rPr/>
        <w:t>opportunities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determining</w:t>
      </w:r>
      <w:r>
        <w:rPr>
          <w:spacing w:val="-1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programmes should be</w:t>
      </w:r>
      <w:r>
        <w:rPr>
          <w:spacing w:val="-1"/>
        </w:rPr>
        <w:t> </w:t>
      </w:r>
      <w:r>
        <w:rPr/>
        <w:t>discontinued.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80" w:right="283"/>
        <w:jc w:val="both"/>
      </w:pPr>
      <w:r>
        <w:rPr/>
        <w:t>The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Periodic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less</w:t>
      </w:r>
      <w:r>
        <w:rPr>
          <w:spacing w:val="1"/>
        </w:rPr>
        <w:t> </w:t>
      </w:r>
      <w:r>
        <w:rPr/>
        <w:t>frequent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Annual</w:t>
      </w:r>
      <w:r>
        <w:rPr>
          <w:spacing w:val="47"/>
        </w:rPr>
        <w:t> </w:t>
      </w:r>
      <w:r>
        <w:rPr/>
        <w:t>Programme</w:t>
      </w:r>
      <w:r>
        <w:rPr>
          <w:spacing w:val="-45"/>
        </w:rPr>
        <w:t> </w:t>
      </w:r>
      <w:r>
        <w:rPr/>
        <w:t>Reporting,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outcomes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latter</w:t>
      </w:r>
      <w:r>
        <w:rPr>
          <w:spacing w:val="15"/>
        </w:rPr>
        <w:t> </w:t>
      </w:r>
      <w:r>
        <w:rPr/>
        <w:t>may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used</w:t>
      </w:r>
      <w:r>
        <w:rPr>
          <w:spacing w:val="11"/>
        </w:rPr>
        <w:t> </w:t>
      </w:r>
      <w:r>
        <w:rPr/>
        <w:t>to</w:t>
      </w:r>
      <w:r>
        <w:rPr>
          <w:spacing w:val="15"/>
        </w:rPr>
        <w:t> </w:t>
      </w:r>
      <w:r>
        <w:rPr/>
        <w:t>inform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former,</w:t>
      </w:r>
      <w:r>
        <w:rPr>
          <w:spacing w:val="15"/>
        </w:rPr>
        <w:t> </w:t>
      </w:r>
      <w:r>
        <w:rPr/>
        <w:t>which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/>
        <w:t>turn</w:t>
      </w:r>
      <w:r>
        <w:rPr>
          <w:spacing w:val="12"/>
        </w:rPr>
        <w:t> </w:t>
      </w:r>
      <w:r>
        <w:rPr/>
        <w:t>may</w:t>
      </w:r>
      <w:r>
        <w:rPr>
          <w:spacing w:val="13"/>
        </w:rPr>
        <w:t> </w:t>
      </w:r>
      <w:r>
        <w:rPr/>
        <w:t>inform</w:t>
      </w:r>
      <w:r>
        <w:rPr>
          <w:spacing w:val="12"/>
        </w:rPr>
        <w:t> </w:t>
      </w:r>
      <w:r>
        <w:rPr/>
        <w:t>programme</w:t>
      </w:r>
      <w:r>
        <w:rPr>
          <w:spacing w:val="16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 development.</w:t>
      </w:r>
    </w:p>
    <w:p>
      <w:pPr>
        <w:spacing w:after="0"/>
        <w:jc w:val="both"/>
        <w:sectPr>
          <w:pgSz w:w="11920" w:h="16850"/>
          <w:pgMar w:header="0" w:footer="376" w:top="300" w:bottom="640" w:left="440" w:right="160"/>
        </w:sectPr>
      </w:pPr>
    </w:p>
    <w:p>
      <w:pPr>
        <w:pStyle w:val="Heading1"/>
        <w:spacing w:before="34"/>
      </w:pPr>
      <w:r>
        <w:rPr/>
        <w:t>Template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Template</w:t>
      </w:r>
    </w:p>
    <w:p>
      <w:pPr>
        <w:pStyle w:val="BodyText"/>
        <w:spacing w:before="1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3548379</wp:posOffset>
            </wp:positionH>
            <wp:positionV relativeFrom="paragraph">
              <wp:posOffset>171469</wp:posOffset>
            </wp:positionV>
            <wp:extent cx="561673" cy="824674"/>
            <wp:effectExtent l="0" t="0" r="0" b="0"/>
            <wp:wrapTopAndBottom/>
            <wp:docPr id="3" name="image2.jpeg" descr="ucd_brandmark_colour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73" cy="82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30" w:lineRule="atLeast" w:before="0"/>
        <w:ind w:left="3518" w:right="3386" w:firstLine="916"/>
        <w:jc w:val="left"/>
        <w:rPr>
          <w:b/>
          <w:sz w:val="22"/>
        </w:rPr>
      </w:pPr>
      <w:r>
        <w:rPr>
          <w:b/>
          <w:sz w:val="22"/>
        </w:rPr>
        <w:t>University College Dublin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Collaborative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Transnational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Programmes</w:t>
      </w:r>
    </w:p>
    <w:p>
      <w:pPr>
        <w:spacing w:before="112"/>
        <w:ind w:left="2767" w:right="2907" w:firstLine="0"/>
        <w:jc w:val="center"/>
        <w:rPr>
          <w:sz w:val="22"/>
        </w:rPr>
      </w:pPr>
      <w:r>
        <w:rPr>
          <w:sz w:val="22"/>
          <w:u w:val="single"/>
        </w:rPr>
        <w:t>Annual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Programme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Report</w:t>
      </w:r>
    </w:p>
    <w:p>
      <w:pPr>
        <w:spacing w:before="121"/>
        <w:ind w:left="2771" w:right="2907" w:firstLine="0"/>
        <w:jc w:val="center"/>
        <w:rPr>
          <w:sz w:val="22"/>
        </w:rPr>
      </w:pPr>
      <w:r>
        <w:rPr>
          <w:sz w:val="22"/>
        </w:rPr>
        <w:t>Reporting</w:t>
      </w:r>
      <w:r>
        <w:rPr>
          <w:spacing w:val="-4"/>
          <w:sz w:val="22"/>
        </w:rPr>
        <w:t> </w:t>
      </w:r>
      <w:r>
        <w:rPr>
          <w:sz w:val="22"/>
        </w:rPr>
        <w:t>Period:</w:t>
      </w:r>
      <w:r>
        <w:rPr>
          <w:spacing w:val="-1"/>
          <w:sz w:val="22"/>
        </w:rPr>
        <w:t> </w:t>
      </w:r>
      <w:r>
        <w:rPr>
          <w:sz w:val="22"/>
        </w:rPr>
        <w:t>(insert</w:t>
      </w:r>
      <w:r>
        <w:rPr>
          <w:spacing w:val="-2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session</w:t>
      </w:r>
      <w:r>
        <w:rPr>
          <w:spacing w:val="-2"/>
          <w:sz w:val="22"/>
        </w:rPr>
        <w:t> </w:t>
      </w:r>
      <w:r>
        <w:rPr>
          <w:sz w:val="22"/>
        </w:rPr>
        <w:t>dates,</w:t>
      </w:r>
      <w:r>
        <w:rPr>
          <w:spacing w:val="-2"/>
          <w:sz w:val="22"/>
        </w:rPr>
        <w:t> </w:t>
      </w:r>
      <w:r>
        <w:rPr>
          <w:sz w:val="22"/>
        </w:rPr>
        <w:t>e.g.</w:t>
      </w:r>
      <w:r>
        <w:rPr>
          <w:spacing w:val="-2"/>
          <w:sz w:val="22"/>
        </w:rPr>
        <w:t> </w:t>
      </w:r>
      <w:r>
        <w:rPr>
          <w:sz w:val="22"/>
        </w:rPr>
        <w:t>2018-19)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2"/>
      </w:tblGrid>
      <w:tr>
        <w:trPr>
          <w:trHeight w:val="383" w:hRule="atLeast"/>
        </w:trPr>
        <w:tc>
          <w:tcPr>
            <w:tcW w:w="4722" w:type="dxa"/>
          </w:tcPr>
          <w:p>
            <w:pPr>
              <w:pStyle w:val="TableParagraph"/>
              <w:tabs>
                <w:tab w:pos="4431" w:val="left" w:leader="none"/>
                <w:tab w:pos="10288" w:val="left" w:leader="none"/>
              </w:tabs>
              <w:spacing w:line="225" w:lineRule="exact"/>
              <w:ind w:right="-5775"/>
              <w:jc w:val="right"/>
              <w:rPr>
                <w:sz w:val="22"/>
              </w:rPr>
            </w:pPr>
            <w:r>
              <w:rPr>
                <w:sz w:val="22"/>
              </w:rPr>
              <w:t>Partner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Institution/Transnational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Campus: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47" w:hRule="atLeast"/>
        </w:trPr>
        <w:tc>
          <w:tcPr>
            <w:tcW w:w="4722" w:type="dxa"/>
          </w:tcPr>
          <w:p>
            <w:pPr>
              <w:pStyle w:val="TableParagraph"/>
              <w:tabs>
                <w:tab w:pos="4431" w:val="left" w:leader="none"/>
                <w:tab w:pos="10288" w:val="left" w:leader="none"/>
              </w:tabs>
              <w:spacing w:before="119"/>
              <w:ind w:right="-5775"/>
              <w:jc w:val="right"/>
              <w:rPr>
                <w:sz w:val="22"/>
              </w:rPr>
            </w:pPr>
            <w:r>
              <w:rPr>
                <w:sz w:val="22"/>
              </w:rPr>
              <w:t>Programme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Title(s):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082" w:hRule="atLeast"/>
        </w:trPr>
        <w:tc>
          <w:tcPr>
            <w:tcW w:w="4722" w:type="dxa"/>
          </w:tcPr>
          <w:p>
            <w:pPr>
              <w:pStyle w:val="TableParagraph"/>
              <w:spacing w:before="119"/>
              <w:ind w:left="200"/>
              <w:rPr>
                <w:sz w:val="22"/>
              </w:rPr>
            </w:pPr>
            <w:r>
              <w:rPr>
                <w:sz w:val="22"/>
              </w:rPr>
              <w:t>Please describe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collaboration</w:t>
            </w:r>
          </w:p>
          <w:p>
            <w:pPr>
              <w:pStyle w:val="TableParagraph"/>
              <w:spacing w:line="267" w:lineRule="exact"/>
              <w:ind w:left="200"/>
              <w:rPr>
                <w:i/>
                <w:sz w:val="22"/>
              </w:rPr>
            </w:pPr>
            <w:r>
              <w:rPr>
                <w:i/>
                <w:sz w:val="22"/>
              </w:rPr>
              <w:t>(e.g.</w:t>
            </w:r>
            <w:r>
              <w:rPr>
                <w:i/>
                <w:spacing w:val="24"/>
                <w:sz w:val="22"/>
              </w:rPr>
              <w:t> </w:t>
            </w:r>
            <w:r>
              <w:rPr>
                <w:i/>
                <w:sz w:val="22"/>
              </w:rPr>
              <w:t>franchise,</w:t>
            </w:r>
            <w:r>
              <w:rPr>
                <w:i/>
                <w:spacing w:val="7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  <w:r>
              <w:rPr>
                <w:i/>
                <w:spacing w:val="74"/>
                <w:sz w:val="22"/>
              </w:rPr>
              <w:t> </w:t>
            </w:r>
            <w:r>
              <w:rPr>
                <w:i/>
                <w:sz w:val="22"/>
              </w:rPr>
              <w:t>year</w:t>
            </w:r>
            <w:r>
              <w:rPr>
                <w:i/>
                <w:spacing w:val="74"/>
                <w:sz w:val="22"/>
              </w:rPr>
              <w:t> </w:t>
            </w:r>
            <w:r>
              <w:rPr>
                <w:i/>
                <w:sz w:val="22"/>
              </w:rPr>
              <w:t>taught</w:t>
            </w:r>
            <w:r>
              <w:rPr>
                <w:i/>
                <w:spacing w:val="73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76"/>
                <w:sz w:val="22"/>
              </w:rPr>
              <w:t> </w:t>
            </w:r>
            <w:r>
              <w:rPr>
                <w:i/>
                <w:sz w:val="22"/>
              </w:rPr>
              <w:t>X:</w:t>
            </w:r>
            <w:r>
              <w:rPr>
                <w:i/>
                <w:spacing w:val="74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  <w:r>
              <w:rPr>
                <w:i/>
                <w:spacing w:val="74"/>
                <w:sz w:val="22"/>
              </w:rPr>
              <w:t> </w:t>
            </w:r>
            <w:r>
              <w:rPr>
                <w:i/>
                <w:sz w:val="22"/>
              </w:rPr>
              <w:t>years</w:t>
            </w:r>
          </w:p>
          <w:p>
            <w:pPr>
              <w:pStyle w:val="TableParagraph"/>
              <w:tabs>
                <w:tab w:pos="4631" w:val="left" w:leader="none"/>
                <w:tab w:pos="10488" w:val="left" w:leader="none"/>
              </w:tabs>
              <w:spacing w:line="267" w:lineRule="exact"/>
              <w:ind w:left="200" w:right="-5775"/>
              <w:rPr>
                <w:i/>
                <w:sz w:val="22"/>
              </w:rPr>
            </w:pPr>
            <w:r>
              <w:rPr>
                <w:i/>
                <w:sz w:val="22"/>
              </w:rPr>
              <w:t>taught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UCD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UCD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Award)</w:t>
              <w:tab/>
            </w:r>
            <w:r>
              <w:rPr>
                <w:i/>
                <w:w w:val="100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ab/>
            </w:r>
          </w:p>
        </w:tc>
      </w:tr>
      <w:tr>
        <w:trPr>
          <w:trHeight w:val="547" w:hRule="atLeast"/>
        </w:trPr>
        <w:tc>
          <w:tcPr>
            <w:tcW w:w="4722" w:type="dxa"/>
          </w:tcPr>
          <w:p>
            <w:pPr>
              <w:pStyle w:val="TableParagraph"/>
              <w:tabs>
                <w:tab w:pos="4431" w:val="left" w:leader="none"/>
                <w:tab w:pos="10288" w:val="left" w:leader="none"/>
              </w:tabs>
              <w:spacing w:before="119"/>
              <w:ind w:right="-5775"/>
              <w:jc w:val="right"/>
              <w:rPr>
                <w:sz w:val="22"/>
              </w:rPr>
            </w:pPr>
            <w:r>
              <w:rPr>
                <w:sz w:val="22"/>
              </w:rPr>
              <w:t>UCD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816" w:hRule="atLeast"/>
        </w:trPr>
        <w:tc>
          <w:tcPr>
            <w:tcW w:w="4722" w:type="dxa"/>
          </w:tcPr>
          <w:p>
            <w:pPr>
              <w:pStyle w:val="TableParagraph"/>
              <w:spacing w:before="119"/>
              <w:ind w:left="200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Programme Board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Chair/Coordinator/</w:t>
            </w:r>
          </w:p>
          <w:p>
            <w:pPr>
              <w:pStyle w:val="TableParagraph"/>
              <w:tabs>
                <w:tab w:pos="4631" w:val="left" w:leader="none"/>
                <w:tab w:pos="10488" w:val="left" w:leader="none"/>
              </w:tabs>
              <w:ind w:left="200" w:right="-5775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equivalent):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3" w:hRule="atLeast"/>
        </w:trPr>
        <w:tc>
          <w:tcPr>
            <w:tcW w:w="4722" w:type="dxa"/>
          </w:tcPr>
          <w:p>
            <w:pPr>
              <w:pStyle w:val="TableParagraph"/>
              <w:tabs>
                <w:tab w:pos="4416" w:val="left" w:leader="none"/>
                <w:tab w:pos="10288" w:val="left" w:leader="none"/>
              </w:tabs>
              <w:spacing w:line="245" w:lineRule="exact" w:before="119"/>
              <w:ind w:right="-5775"/>
              <w:jc w:val="righ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Last Report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(if applicable):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1558"/>
        <w:gridCol w:w="1561"/>
        <w:gridCol w:w="1419"/>
        <w:gridCol w:w="1134"/>
      </w:tblGrid>
      <w:tr>
        <w:trPr>
          <w:trHeight w:val="268" w:hRule="atLeast"/>
        </w:trPr>
        <w:tc>
          <w:tcPr>
            <w:tcW w:w="6097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4" w:type="dxa"/>
            <w:gridSpan w:val="3"/>
          </w:tcPr>
          <w:p>
            <w:pPr>
              <w:pStyle w:val="TableParagraph"/>
              <w:spacing w:line="248" w:lineRule="exact"/>
              <w:ind w:left="1434" w:right="14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Registrations</w:t>
            </w:r>
          </w:p>
        </w:tc>
      </w:tr>
      <w:tr>
        <w:trPr>
          <w:trHeight w:val="268" w:hRule="atLeast"/>
        </w:trPr>
        <w:tc>
          <w:tcPr>
            <w:tcW w:w="4539" w:type="dxa"/>
          </w:tcPr>
          <w:p>
            <w:pPr>
              <w:pStyle w:val="TableParagraph"/>
              <w:spacing w:line="248" w:lineRule="exact"/>
              <w:ind w:left="1505"/>
              <w:rPr>
                <w:b/>
                <w:sz w:val="22"/>
              </w:rPr>
            </w:pPr>
            <w:r>
              <w:rPr>
                <w:b/>
                <w:sz w:val="22"/>
              </w:rPr>
              <w:t>Programme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Title</w:t>
            </w:r>
          </w:p>
        </w:tc>
        <w:tc>
          <w:tcPr>
            <w:tcW w:w="1558" w:type="dxa"/>
          </w:tcPr>
          <w:p>
            <w:pPr>
              <w:pStyle w:val="TableParagraph"/>
              <w:spacing w:line="248" w:lineRule="exact"/>
              <w:ind w:left="173"/>
              <w:rPr>
                <w:b/>
                <w:sz w:val="22"/>
              </w:rPr>
            </w:pPr>
            <w:r>
              <w:rPr>
                <w:b/>
                <w:sz w:val="22"/>
              </w:rPr>
              <w:t>Intake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Target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2019-20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2018-19</w:t>
            </w:r>
          </w:p>
        </w:tc>
        <w:tc>
          <w:tcPr>
            <w:tcW w:w="1134" w:type="dxa"/>
          </w:tcPr>
          <w:p>
            <w:pPr>
              <w:pStyle w:val="TableParagraph"/>
              <w:spacing w:line="248" w:lineRule="exact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2017-18</w:t>
            </w:r>
          </w:p>
        </w:tc>
      </w:tr>
      <w:tr>
        <w:trPr>
          <w:trHeight w:val="268" w:hRule="atLeast"/>
        </w:trPr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5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20" w:h="16850"/>
          <w:pgMar w:header="0" w:footer="376" w:top="600" w:bottom="640" w:left="440" w:right="160"/>
        </w:sect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9813"/>
      </w:tblGrid>
      <w:tr>
        <w:trPr>
          <w:trHeight w:val="497" w:hRule="atLeast"/>
        </w:trPr>
        <w:tc>
          <w:tcPr>
            <w:tcW w:w="639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8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65"/>
              <w:rPr>
                <w:sz w:val="22"/>
              </w:rPr>
            </w:pPr>
            <w:r>
              <w:rPr>
                <w:sz w:val="22"/>
              </w:rPr>
              <w:t>Summary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informal)</w:t>
            </w:r>
          </w:p>
        </w:tc>
      </w:tr>
      <w:tr>
        <w:trPr>
          <w:trHeight w:val="1341" w:hRule="atLeast"/>
        </w:trPr>
        <w:tc>
          <w:tcPr>
            <w:tcW w:w="6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Summarise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student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feedback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from e.g.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modules,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staff-student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meetings,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etc.</w:t>
            </w:r>
          </w:p>
        </w:tc>
      </w:tr>
      <w:tr>
        <w:trPr>
          <w:trHeight w:val="1074" w:hRule="atLeast"/>
        </w:trPr>
        <w:tc>
          <w:tcPr>
            <w:tcW w:w="63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7" w:lineRule="auto"/>
              <w:ind w:left="111"/>
              <w:rPr>
                <w:sz w:val="22"/>
              </w:rPr>
            </w:pPr>
            <w:r>
              <w:rPr>
                <w:sz w:val="22"/>
              </w:rPr>
              <w:t>Summary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Feedback/Issues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raised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Coordinators/staff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External Examiners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appropriate)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and/or programme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</w:tc>
      </w:tr>
      <w:tr>
        <w:trPr>
          <w:trHeight w:val="1344" w:hRule="atLeast"/>
        </w:trPr>
        <w:tc>
          <w:tcPr>
            <w:tcW w:w="6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39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overall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programme(s)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previous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</w:tr>
      <w:tr>
        <w:trPr>
          <w:trHeight w:val="1610" w:hRule="atLeast"/>
        </w:trPr>
        <w:tc>
          <w:tcPr>
            <w:tcW w:w="6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e.g.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programme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delivery/structure/administration;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student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results;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quality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assurance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issues;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student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supports/guidance;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resources/finance issues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other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relevant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information: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9813"/>
      </w:tblGrid>
      <w:tr>
        <w:trPr>
          <w:trHeight w:val="496" w:hRule="atLeast"/>
        </w:trPr>
        <w:tc>
          <w:tcPr>
            <w:tcW w:w="642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8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summary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meetings/contact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</w:t>
            </w:r>
          </w:p>
        </w:tc>
      </w:tr>
      <w:tr>
        <w:trPr>
          <w:trHeight w:val="1343" w:hRule="atLeast"/>
        </w:trPr>
        <w:tc>
          <w:tcPr>
            <w:tcW w:w="64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i/>
                <w:sz w:val="22"/>
              </w:rPr>
            </w:pPr>
            <w:r>
              <w:rPr>
                <w:i/>
                <w:sz w:val="22"/>
              </w:rPr>
              <w:t>e.g.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date,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purpose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of meeting,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staff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present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etc</w:t>
            </w:r>
          </w:p>
        </w:tc>
      </w:tr>
      <w:tr>
        <w:trPr>
          <w:trHeight w:val="806" w:hRule="atLeast"/>
        </w:trPr>
        <w:tc>
          <w:tcPr>
            <w:tcW w:w="64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How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resource requirements/student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monitored?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concerns/action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points?</w:t>
            </w:r>
          </w:p>
        </w:tc>
      </w:tr>
      <w:tr>
        <w:trPr>
          <w:trHeight w:val="1072" w:hRule="atLeast"/>
        </w:trPr>
        <w:tc>
          <w:tcPr>
            <w:tcW w:w="64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64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8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Action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Points progressed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previous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1612" w:hRule="atLeast"/>
        </w:trPr>
        <w:tc>
          <w:tcPr>
            <w:tcW w:w="64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i/>
                <w:sz w:val="22"/>
              </w:rPr>
            </w:pPr>
            <w:r>
              <w:rPr>
                <w:i/>
                <w:sz w:val="22"/>
              </w:rPr>
              <w:t>Outline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progress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with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previous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year’s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action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points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N/A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</w:p>
        </w:tc>
      </w:tr>
      <w:tr>
        <w:trPr>
          <w:trHeight w:val="799" w:hRule="atLeast"/>
        </w:trPr>
        <w:tc>
          <w:tcPr>
            <w:tcW w:w="6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5" w:lineRule="exact"/>
              <w:ind w:left="20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81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9813" w:val="left" w:leader="none"/>
              </w:tabs>
              <w:spacing w:line="245" w:lineRule="exact"/>
              <w:ind w:left="-15" w:right="-1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pacing w:val="2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Action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Points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planned for next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year</w:t>
              <w:tab/>
            </w:r>
          </w:p>
        </w:tc>
      </w:tr>
    </w:tbl>
    <w:p>
      <w:pPr>
        <w:spacing w:after="0" w:line="245" w:lineRule="exact"/>
        <w:rPr>
          <w:sz w:val="22"/>
        </w:rPr>
        <w:sectPr>
          <w:pgSz w:w="11920" w:h="16850"/>
          <w:pgMar w:header="0" w:footer="376" w:top="1220" w:bottom="560" w:left="440" w:right="160"/>
        </w:sectPr>
      </w:pPr>
    </w:p>
    <w:tbl>
      <w:tblPr>
        <w:tblW w:w="0" w:type="auto"/>
        <w:jc w:val="left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6"/>
        <w:gridCol w:w="3694"/>
      </w:tblGrid>
      <w:tr>
        <w:trPr>
          <w:trHeight w:val="1343" w:hRule="atLeast"/>
        </w:trPr>
        <w:tc>
          <w:tcPr>
            <w:tcW w:w="67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750"/>
              <w:rPr>
                <w:i/>
                <w:sz w:val="22"/>
              </w:rPr>
            </w:pPr>
            <w:r>
              <w:rPr>
                <w:i/>
                <w:sz w:val="22"/>
              </w:rPr>
              <w:t>Identify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developments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planned</w:t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64" w:hRule="atLeast"/>
        </w:trPr>
        <w:tc>
          <w:tcPr>
            <w:tcW w:w="67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3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683" w:hRule="atLeast"/>
        </w:trPr>
        <w:tc>
          <w:tcPr>
            <w:tcW w:w="67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Print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Name</w:t>
            </w:r>
          </w:p>
        </w:tc>
        <w:tc>
          <w:tcPr>
            <w:tcW w:w="36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5" w:hRule="atLeast"/>
        </w:trPr>
        <w:tc>
          <w:tcPr>
            <w:tcW w:w="67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Signed</w:t>
            </w:r>
          </w:p>
          <w:p>
            <w:pPr>
              <w:pStyle w:val="TableParagraph"/>
              <w:tabs>
                <w:tab w:pos="2362" w:val="left" w:leader="none"/>
                <w:tab w:pos="6801" w:val="left" w:leader="none"/>
              </w:tabs>
              <w:ind w:left="200" w:right="-58"/>
              <w:rPr>
                <w:sz w:val="22"/>
              </w:rPr>
            </w:pPr>
            <w:r>
              <w:rPr>
                <w:sz w:val="22"/>
              </w:rPr>
              <w:t>(if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appropriate)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tabs>
                <w:tab w:pos="1277" w:val="left" w:leader="none"/>
                <w:tab w:pos="3732" w:val="left" w:leader="none"/>
              </w:tabs>
              <w:ind w:left="107" w:right="-44"/>
              <w:rPr>
                <w:sz w:val="22"/>
              </w:rPr>
            </w:pPr>
            <w:r>
              <w:rPr>
                <w:sz w:val="22"/>
              </w:rPr>
              <w:t>Date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41" w:hRule="atLeast"/>
        </w:trPr>
        <w:tc>
          <w:tcPr>
            <w:tcW w:w="6756" w:type="dxa"/>
          </w:tcPr>
          <w:p>
            <w:pPr>
              <w:pStyle w:val="TableParagraph"/>
              <w:tabs>
                <w:tab w:pos="2468" w:val="left" w:leader="none"/>
                <w:tab w:pos="10455" w:val="left" w:leader="none"/>
              </w:tabs>
              <w:spacing w:line="221" w:lineRule="exact"/>
              <w:ind w:left="642" w:right="-3701"/>
              <w:rPr>
                <w:i/>
                <w:sz w:val="22"/>
              </w:rPr>
            </w:pPr>
            <w:r>
              <w:rPr>
                <w:i/>
                <w:w w:val="100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ab/>
            </w:r>
            <w:r>
              <w:rPr>
                <w:i/>
                <w:sz w:val="22"/>
                <w:u w:val="single"/>
              </w:rPr>
              <w:t>Head</w:t>
            </w:r>
            <w:r>
              <w:rPr>
                <w:i/>
                <w:spacing w:val="-2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of UCD</w:t>
            </w:r>
            <w:r>
              <w:rPr>
                <w:i/>
                <w:spacing w:val="-2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>School</w:t>
              <w:tab/>
            </w:r>
          </w:p>
        </w:tc>
        <w:tc>
          <w:tcPr>
            <w:tcW w:w="3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63.264pt;margin-top:32.875977pt;width:.48pt;height:67.224pt;mso-position-horizontal-relative:page;mso-position-vertical-relative:page;z-index:-15934464" filled="true" fillcolor="#000000" stroked="false">
            <v:fill type="solid"/>
            <w10:wrap type="none"/>
          </v:rect>
        </w:pict>
      </w:r>
    </w:p>
    <w:p>
      <w:pPr>
        <w:pStyle w:val="BodyText"/>
        <w:spacing w:before="1"/>
      </w:pPr>
    </w:p>
    <w:p>
      <w:pPr>
        <w:spacing w:before="57"/>
        <w:ind w:left="2771" w:right="2863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Please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return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completed</w:t>
      </w:r>
      <w:r>
        <w:rPr>
          <w:b/>
          <w:i/>
          <w:spacing w:val="2"/>
          <w:sz w:val="22"/>
        </w:rPr>
        <w:t> </w:t>
      </w:r>
      <w:r>
        <w:rPr>
          <w:b/>
          <w:i/>
          <w:sz w:val="22"/>
        </w:rPr>
        <w:t>form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to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UCD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Quality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Office</w:t>
      </w:r>
    </w:p>
    <w:p>
      <w:pPr>
        <w:spacing w:after="0"/>
        <w:jc w:val="center"/>
        <w:rPr>
          <w:sz w:val="22"/>
        </w:rPr>
        <w:sectPr>
          <w:pgSz w:w="11920" w:h="16850"/>
          <w:pgMar w:header="0" w:footer="376" w:top="640" w:bottom="560" w:left="440" w:right="160"/>
        </w:sectPr>
      </w:pPr>
    </w:p>
    <w:p>
      <w:pPr>
        <w:pStyle w:val="Heading1"/>
        <w:spacing w:before="30"/>
      </w:pPr>
      <w:r>
        <w:rPr/>
        <w:t>Template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Sample</w:t>
      </w:r>
      <w:r>
        <w:rPr>
          <w:spacing w:val="-3"/>
        </w:rPr>
        <w:t> </w:t>
      </w:r>
      <w:r>
        <w:rPr/>
        <w:t>Student</w:t>
      </w:r>
      <w:r>
        <w:rPr>
          <w:spacing w:val="-4"/>
        </w:rPr>
        <w:t> </w:t>
      </w:r>
      <w:r>
        <w:rPr/>
        <w:t>Questionnaire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2768" w:right="2907" w:firstLine="0"/>
        <w:jc w:val="center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Questionnaire</w:t>
      </w:r>
    </w:p>
    <w:p>
      <w:pPr>
        <w:pStyle w:val="BodyText"/>
        <w:spacing w:before="2"/>
        <w:rPr>
          <w:b/>
          <w:sz w:val="23"/>
        </w:rPr>
      </w:pPr>
    </w:p>
    <w:p>
      <w:pPr>
        <w:tabs>
          <w:tab w:pos="3857" w:val="left" w:leader="none"/>
          <w:tab w:pos="6641" w:val="left" w:leader="none"/>
        </w:tabs>
        <w:spacing w:before="0"/>
        <w:ind w:left="2298" w:right="0" w:firstLine="0"/>
        <w:jc w:val="left"/>
        <w:rPr>
          <w:sz w:val="22"/>
        </w:rPr>
      </w:pPr>
      <w:r>
        <w:rPr>
          <w:sz w:val="22"/>
        </w:rPr>
        <w:t>Programme: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tabs>
          <w:tab w:pos="6595" w:val="left" w:leader="none"/>
        </w:tabs>
        <w:spacing w:before="56"/>
        <w:ind w:left="2298" w:right="0" w:firstLine="0"/>
        <w:jc w:val="left"/>
        <w:rPr>
          <w:sz w:val="22"/>
        </w:rPr>
      </w:pPr>
      <w:r>
        <w:rPr>
          <w:sz w:val="22"/>
        </w:rPr>
        <w:t>Programme</w:t>
      </w:r>
      <w:r>
        <w:rPr>
          <w:spacing w:val="-4"/>
          <w:sz w:val="22"/>
        </w:rPr>
        <w:t> </w:t>
      </w:r>
      <w:r>
        <w:rPr>
          <w:sz w:val="22"/>
        </w:rPr>
        <w:t>Level:</w:t>
      </w:r>
      <w:r>
        <w:rPr>
          <w:sz w:val="22"/>
          <w:u w:val="single"/>
        </w:rPr>
        <w:t> </w:t>
        <w:tab/>
      </w:r>
    </w:p>
    <w:p>
      <w:pPr>
        <w:pStyle w:val="BodyText"/>
        <w:spacing w:before="3"/>
        <w:rPr>
          <w:sz w:val="28"/>
        </w:rPr>
      </w:pPr>
    </w:p>
    <w:p>
      <w:pPr>
        <w:spacing w:line="276" w:lineRule="auto" w:before="56"/>
        <w:ind w:left="138" w:right="306" w:firstLine="0"/>
        <w:jc w:val="left"/>
        <w:rPr>
          <w:sz w:val="22"/>
        </w:rPr>
      </w:pPr>
      <w:r>
        <w:rPr>
          <w:sz w:val="22"/>
        </w:rPr>
        <w:t>You are being asked to complete this short survey so that we can continue to enhance the xx Programme and the student</w:t>
      </w:r>
      <w:r>
        <w:rPr>
          <w:spacing w:val="-47"/>
          <w:sz w:val="22"/>
        </w:rPr>
        <w:t> </w:t>
      </w:r>
      <w:r>
        <w:rPr>
          <w:sz w:val="22"/>
        </w:rPr>
        <w:t>experience.</w:t>
      </w:r>
      <w:r>
        <w:rPr>
          <w:spacing w:val="53"/>
          <w:sz w:val="22"/>
        </w:rPr>
        <w:t> </w:t>
      </w:r>
      <w:r>
        <w:rPr>
          <w:sz w:val="22"/>
        </w:rPr>
        <w:t>All</w:t>
      </w:r>
      <w:r>
        <w:rPr>
          <w:spacing w:val="3"/>
          <w:sz w:val="22"/>
        </w:rPr>
        <w:t> </w:t>
      </w:r>
      <w:r>
        <w:rPr>
          <w:sz w:val="22"/>
        </w:rPr>
        <w:t>feedback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anonymous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both</w:t>
      </w:r>
      <w:r>
        <w:rPr>
          <w:spacing w:val="3"/>
          <w:sz w:val="22"/>
        </w:rPr>
        <w:t> </w:t>
      </w:r>
      <w:r>
        <w:rPr>
          <w:sz w:val="22"/>
        </w:rPr>
        <w:t>positive</w:t>
      </w:r>
      <w:r>
        <w:rPr>
          <w:spacing w:val="4"/>
          <w:sz w:val="22"/>
        </w:rPr>
        <w:t> </w:t>
      </w:r>
      <w:r>
        <w:rPr>
          <w:sz w:val="22"/>
        </w:rPr>
        <w:t>comments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points</w:t>
      </w:r>
      <w:r>
        <w:rPr>
          <w:spacing w:val="1"/>
          <w:sz w:val="22"/>
        </w:rPr>
        <w:t> </w:t>
      </w:r>
      <w:r>
        <w:rPr>
          <w:sz w:val="22"/>
        </w:rPr>
        <w:t>giving</w:t>
      </w:r>
      <w:r>
        <w:rPr>
          <w:spacing w:val="2"/>
          <w:sz w:val="22"/>
        </w:rPr>
        <w:t> </w:t>
      </w:r>
      <w:r>
        <w:rPr>
          <w:sz w:val="22"/>
        </w:rPr>
        <w:t>constructive</w:t>
      </w:r>
      <w:r>
        <w:rPr>
          <w:spacing w:val="1"/>
          <w:sz w:val="22"/>
        </w:rPr>
        <w:t> </w:t>
      </w:r>
      <w:r>
        <w:rPr>
          <w:sz w:val="22"/>
        </w:rPr>
        <w:t>criticism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welcome.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59" w:val="left" w:leader="none"/>
        </w:tabs>
        <w:spacing w:line="240" w:lineRule="auto" w:before="0" w:after="0"/>
        <w:ind w:left="858" w:right="0" w:hanging="721"/>
        <w:jc w:val="left"/>
        <w:rPr>
          <w:sz w:val="22"/>
        </w:rPr>
      </w:pPr>
      <w:r>
        <w:rPr>
          <w:sz w:val="22"/>
          <w:u w:val="single"/>
        </w:rPr>
        <w:t>Overall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Academic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Development</w:t>
      </w:r>
    </w:p>
    <w:p>
      <w:pPr>
        <w:spacing w:line="278" w:lineRule="auto" w:before="41"/>
        <w:ind w:left="138" w:right="674" w:firstLine="0"/>
        <w:jc w:val="left"/>
        <w:rPr>
          <w:sz w:val="22"/>
        </w:rPr>
      </w:pPr>
      <w:r>
        <w:rPr>
          <w:sz w:val="22"/>
        </w:rPr>
        <w:t>Q: Which module did you find of most benefit to your academic knowledge and development during the year? Please</w:t>
      </w:r>
      <w:r>
        <w:rPr>
          <w:spacing w:val="-47"/>
          <w:sz w:val="22"/>
        </w:rPr>
        <w:t> </w:t>
      </w:r>
      <w:r>
        <w:rPr>
          <w:sz w:val="22"/>
        </w:rPr>
        <w:t>indicate</w:t>
      </w:r>
      <w:r>
        <w:rPr>
          <w:spacing w:val="1"/>
          <w:sz w:val="22"/>
        </w:rPr>
        <w:t> </w:t>
      </w:r>
      <w:r>
        <w:rPr>
          <w:sz w:val="22"/>
        </w:rPr>
        <w:t>why.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59" w:val="left" w:leader="none"/>
        </w:tabs>
        <w:spacing w:line="240" w:lineRule="auto" w:before="139" w:after="0"/>
        <w:ind w:left="858" w:right="0" w:hanging="721"/>
        <w:jc w:val="left"/>
        <w:rPr>
          <w:sz w:val="22"/>
        </w:rPr>
      </w:pPr>
      <w:r>
        <w:rPr>
          <w:sz w:val="22"/>
          <w:u w:val="single"/>
        </w:rPr>
        <w:t>Module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Content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&amp;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Delivery</w:t>
      </w:r>
    </w:p>
    <w:p>
      <w:pPr>
        <w:spacing w:before="41"/>
        <w:ind w:left="138" w:right="0" w:firstLine="0"/>
        <w:jc w:val="left"/>
        <w:rPr>
          <w:sz w:val="22"/>
        </w:rPr>
      </w:pPr>
      <w:r>
        <w:rPr>
          <w:sz w:val="22"/>
        </w:rPr>
        <w:t>Q:</w:t>
      </w:r>
      <w:r>
        <w:rPr>
          <w:spacing w:val="-2"/>
          <w:sz w:val="22"/>
        </w:rPr>
        <w:t> </w:t>
      </w:r>
      <w:r>
        <w:rPr>
          <w:sz w:val="22"/>
        </w:rPr>
        <w:t>Which module did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enjoy</w:t>
      </w:r>
      <w:r>
        <w:rPr>
          <w:spacing w:val="-2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year?</w:t>
      </w:r>
      <w:r>
        <w:rPr>
          <w:spacing w:val="49"/>
          <w:sz w:val="22"/>
        </w:rPr>
        <w:t> </w:t>
      </w:r>
      <w:r>
        <w:rPr>
          <w:sz w:val="22"/>
        </w:rPr>
        <w:t>Please indicate</w:t>
      </w:r>
      <w:r>
        <w:rPr>
          <w:spacing w:val="-2"/>
          <w:sz w:val="22"/>
        </w:rPr>
        <w:t> </w:t>
      </w:r>
      <w:r>
        <w:rPr>
          <w:sz w:val="22"/>
        </w:rPr>
        <w:t>why?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59" w:val="left" w:leader="none"/>
        </w:tabs>
        <w:spacing w:line="240" w:lineRule="auto" w:before="184" w:after="0"/>
        <w:ind w:left="858" w:right="0" w:hanging="721"/>
        <w:jc w:val="left"/>
        <w:rPr>
          <w:sz w:val="22"/>
        </w:rPr>
      </w:pPr>
      <w:r>
        <w:rPr>
          <w:sz w:val="22"/>
          <w:u w:val="single"/>
        </w:rPr>
        <w:t>Programme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Area</w:t>
      </w:r>
    </w:p>
    <w:p>
      <w:pPr>
        <w:spacing w:before="41"/>
        <w:ind w:left="138" w:right="0" w:firstLine="0"/>
        <w:jc w:val="left"/>
        <w:rPr>
          <w:sz w:val="22"/>
        </w:rPr>
      </w:pPr>
      <w:r>
        <w:rPr>
          <w:sz w:val="22"/>
        </w:rPr>
        <w:t>Q: Has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content and</w:t>
      </w:r>
      <w:r>
        <w:rPr>
          <w:spacing w:val="-2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degree</w:t>
      </w:r>
      <w:r>
        <w:rPr>
          <w:spacing w:val="1"/>
          <w:sz w:val="22"/>
        </w:rPr>
        <w:t> </w:t>
      </w:r>
      <w:r>
        <w:rPr>
          <w:sz w:val="22"/>
        </w:rPr>
        <w:t>programme been</w:t>
      </w:r>
      <w:r>
        <w:rPr>
          <w:spacing w:val="-1"/>
          <w:sz w:val="22"/>
        </w:rPr>
        <w:t> </w:t>
      </w:r>
      <w:r>
        <w:rPr>
          <w:sz w:val="22"/>
        </w:rPr>
        <w:t>better</w:t>
      </w:r>
      <w:r>
        <w:rPr>
          <w:spacing w:val="-3"/>
          <w:sz w:val="22"/>
        </w:rPr>
        <w:t> </w:t>
      </w:r>
      <w:r>
        <w:rPr>
          <w:sz w:val="22"/>
        </w:rPr>
        <w:t>than, worse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or equal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expected?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78" w:lineRule="auto" w:before="1"/>
        <w:ind w:left="138" w:right="1070" w:firstLine="0"/>
        <w:jc w:val="left"/>
        <w:rPr>
          <w:sz w:val="22"/>
        </w:rPr>
      </w:pPr>
      <w:r>
        <w:rPr>
          <w:sz w:val="22"/>
        </w:rPr>
        <w:t>Q: Overall, has your experience of the programme during this year been better than, worse than or equal to your</w:t>
      </w:r>
      <w:r>
        <w:rPr>
          <w:spacing w:val="-47"/>
          <w:sz w:val="22"/>
        </w:rPr>
        <w:t> </w:t>
      </w:r>
      <w:r>
        <w:rPr>
          <w:sz w:val="22"/>
        </w:rPr>
        <w:t>expectations?</w:t>
      </w:r>
      <w:r>
        <w:rPr>
          <w:spacing w:val="48"/>
          <w:sz w:val="22"/>
        </w:rPr>
        <w:t> </w:t>
      </w:r>
      <w:r>
        <w:rPr>
          <w:sz w:val="22"/>
        </w:rPr>
        <w:t>Please provide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three reasons for</w:t>
      </w:r>
      <w:r>
        <w:rPr>
          <w:spacing w:val="-2"/>
          <w:sz w:val="22"/>
        </w:rPr>
        <w:t> </w:t>
      </w:r>
      <w:r>
        <w:rPr>
          <w:sz w:val="22"/>
        </w:rPr>
        <w:t>your answer.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  <w:tab w:pos="859" w:val="left" w:leader="none"/>
        </w:tabs>
        <w:spacing w:line="240" w:lineRule="auto" w:before="139" w:after="0"/>
        <w:ind w:left="858" w:right="0" w:hanging="721"/>
        <w:jc w:val="left"/>
        <w:rPr>
          <w:sz w:val="22"/>
        </w:rPr>
      </w:pPr>
      <w:r>
        <w:rPr>
          <w:sz w:val="22"/>
          <w:u w:val="single"/>
        </w:rPr>
        <w:t>Suggestions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for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Possible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Improvements</w:t>
      </w:r>
    </w:p>
    <w:p>
      <w:pPr>
        <w:spacing w:line="276" w:lineRule="auto" w:before="41"/>
        <w:ind w:left="138" w:right="362" w:firstLine="0"/>
        <w:jc w:val="left"/>
        <w:rPr>
          <w:sz w:val="22"/>
        </w:rPr>
      </w:pPr>
      <w:r>
        <w:rPr>
          <w:sz w:val="22"/>
        </w:rPr>
        <w:t>Q: If you think that there are areas of the programme that could be changed or developed to improve the student</w:t>
      </w:r>
      <w:r>
        <w:rPr>
          <w:spacing w:val="1"/>
          <w:sz w:val="22"/>
        </w:rPr>
        <w:t> </w:t>
      </w:r>
      <w:r>
        <w:rPr>
          <w:sz w:val="22"/>
        </w:rPr>
        <w:t>experience – please provide some suggestions here (e.g. more group work; provision of clear information for assessment</w:t>
      </w:r>
      <w:r>
        <w:rPr>
          <w:spacing w:val="-47"/>
          <w:sz w:val="22"/>
        </w:rPr>
        <w:t> </w:t>
      </w:r>
      <w:r>
        <w:rPr>
          <w:sz w:val="22"/>
        </w:rPr>
        <w:t>grading).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4765" w:val="left" w:leader="none"/>
        </w:tabs>
        <w:spacing w:before="174"/>
        <w:ind w:left="138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respond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15"/>
        </w:rPr>
      </w:pPr>
    </w:p>
    <w:p>
      <w:pPr>
        <w:spacing w:before="57"/>
        <w:ind w:left="138" w:right="0" w:firstLine="0"/>
        <w:jc w:val="left"/>
        <w:rPr>
          <w:sz w:val="22"/>
        </w:rPr>
      </w:pPr>
      <w:r>
        <w:rPr>
          <w:sz w:val="22"/>
        </w:rPr>
        <w:t>Thank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feedback.</w:t>
      </w:r>
    </w:p>
    <w:sectPr>
      <w:pgSz w:w="11920" w:h="16850"/>
      <w:pgMar w:header="0" w:footer="376" w:top="640" w:bottom="64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520020pt;margin-top:808.219971pt;width:23.05pt;height:9pt;mso-position-horizontal-relative:page;mso-position-vertical-relative:page;z-index:-15937024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b/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of </w:t>
                </w:r>
                <w:r>
                  <w:rPr>
                    <w:b/>
                    <w:sz w:val="14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8" w:hanging="721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5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5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4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5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0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00" w:hanging="361"/>
      </w:pPr>
      <w:rPr>
        <w:rFonts w:hint="default" w:ascii="Symbol" w:hAnsi="Symbol" w:eastAsia="Symbol" w:cs="Symbol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267"/>
      <w:jc w:val="both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ucd.ie/registry/adminservices/curriculum/curriculum_progs.html" TargetMode="External"/><Relationship Id="rId8" Type="http://schemas.openxmlformats.org/officeDocument/2006/relationships/hyperlink" Target="http://www.iheqn.ie/_fileupload/File/IHEQN_Guidelines_Collaborative_Provision_FINAL_21May13_55218605.pdf" TargetMode="External"/><Relationship Id="rId9" Type="http://schemas.openxmlformats.org/officeDocument/2006/relationships/hyperlink" Target="http://www.enqa.eu/indirme/papers-and-reports/workshop-and-seminar/ENQA_wr_19.pdf" TargetMode="External"/><Relationship Id="rId10" Type="http://schemas.openxmlformats.org/officeDocument/2006/relationships/hyperlink" Target="http://www.ucd.ie/t4cms/ucdqaandenhancementpolicy.doc.pdf" TargetMode="Externa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michkenn</dc:creator>
  <dc:title>Microsoft Word - 2_Framework for Collaborative Programmes at UCD - Project Plan (v1.6, 13.11.2014)</dc:title>
  <dcterms:created xsi:type="dcterms:W3CDTF">2024-04-08T09:51:22Z</dcterms:created>
  <dcterms:modified xsi:type="dcterms:W3CDTF">2024-04-08T09:51:22Z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</Properties>
</file>