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14592">
            <wp:simplePos x="0" y="0"/>
            <wp:positionH relativeFrom="page">
              <wp:posOffset>609600</wp:posOffset>
            </wp:positionH>
            <wp:positionV relativeFrom="page">
              <wp:posOffset>797053</wp:posOffset>
            </wp:positionV>
            <wp:extent cx="6617970" cy="868984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868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Monthly</w:t>
      </w:r>
      <w:r>
        <w:rPr>
          <w:spacing w:val="-2"/>
        </w:rPr>
        <w:t> </w:t>
      </w:r>
      <w:r>
        <w:rPr/>
        <w:t>Progress</w:t>
      </w:r>
      <w:r>
        <w:rPr>
          <w:spacing w:val="-1"/>
        </w:rPr>
        <w:t> </w:t>
      </w:r>
      <w:r>
        <w:rPr/>
        <w:t>Report</w:t>
      </w:r>
    </w:p>
    <w:p>
      <w:pPr>
        <w:spacing w:before="1"/>
        <w:ind w:left="1461" w:right="2015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Stanford</w:t>
      </w:r>
      <w:r>
        <w:rPr>
          <w:rFonts w:ascii="Arial MT"/>
          <w:spacing w:val="-7"/>
          <w:sz w:val="32"/>
        </w:rPr>
        <w:t> </w:t>
      </w:r>
      <w:r>
        <w:rPr>
          <w:rFonts w:ascii="Arial MT"/>
          <w:sz w:val="32"/>
        </w:rPr>
        <w:t>Synchrotron</w:t>
      </w:r>
      <w:r>
        <w:rPr>
          <w:rFonts w:ascii="Arial MT"/>
          <w:spacing w:val="-7"/>
          <w:sz w:val="32"/>
        </w:rPr>
        <w:t> </w:t>
      </w:r>
      <w:r>
        <w:rPr>
          <w:rFonts w:ascii="Arial MT"/>
          <w:sz w:val="32"/>
        </w:rPr>
        <w:t>Radiation</w:t>
      </w:r>
      <w:r>
        <w:rPr>
          <w:rFonts w:ascii="Arial MT"/>
          <w:spacing w:val="-7"/>
          <w:sz w:val="32"/>
        </w:rPr>
        <w:t> </w:t>
      </w:r>
      <w:r>
        <w:rPr>
          <w:rFonts w:ascii="Arial MT"/>
          <w:sz w:val="32"/>
        </w:rPr>
        <w:t>Laboratory</w:t>
      </w:r>
    </w:p>
    <w:p>
      <w:pPr>
        <w:pStyle w:val="BodyText"/>
        <w:rPr>
          <w:rFonts w:ascii="Arial MT"/>
          <w:sz w:val="36"/>
        </w:rPr>
      </w:pPr>
    </w:p>
    <w:p>
      <w:pPr>
        <w:pStyle w:val="BodyText"/>
        <w:rPr>
          <w:rFonts w:ascii="Arial MT"/>
          <w:sz w:val="36"/>
        </w:rPr>
      </w:pPr>
    </w:p>
    <w:p>
      <w:pPr>
        <w:pStyle w:val="BodyText"/>
        <w:rPr>
          <w:rFonts w:ascii="Arial MT"/>
          <w:sz w:val="36"/>
        </w:rPr>
      </w:pPr>
    </w:p>
    <w:p>
      <w:pPr>
        <w:pStyle w:val="BodyText"/>
        <w:rPr>
          <w:rFonts w:ascii="Arial MT"/>
          <w:sz w:val="36"/>
        </w:rPr>
      </w:pPr>
    </w:p>
    <w:p>
      <w:pPr>
        <w:pStyle w:val="BodyText"/>
        <w:rPr>
          <w:rFonts w:ascii="Arial MT"/>
          <w:sz w:val="36"/>
        </w:rPr>
      </w:pPr>
    </w:p>
    <w:p>
      <w:pPr>
        <w:pStyle w:val="BodyText"/>
        <w:rPr>
          <w:rFonts w:ascii="Arial MT"/>
          <w:sz w:val="36"/>
        </w:rPr>
      </w:pPr>
    </w:p>
    <w:p>
      <w:pPr>
        <w:pStyle w:val="BodyText"/>
        <w:rPr>
          <w:rFonts w:ascii="Arial MT"/>
          <w:sz w:val="36"/>
        </w:rPr>
      </w:pPr>
    </w:p>
    <w:p>
      <w:pPr>
        <w:spacing w:before="275"/>
        <w:ind w:left="1389" w:right="1870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July</w:t>
      </w:r>
      <w:r>
        <w:rPr>
          <w:rFonts w:ascii="Arial"/>
          <w:b/>
          <w:spacing w:val="-5"/>
          <w:sz w:val="36"/>
        </w:rPr>
        <w:t> </w:t>
      </w:r>
      <w:r>
        <w:rPr>
          <w:rFonts w:ascii="Arial"/>
          <w:b/>
          <w:sz w:val="36"/>
        </w:rPr>
        <w:t>2003</w:t>
      </w:r>
    </w:p>
    <w:p>
      <w:pPr>
        <w:spacing w:after="0"/>
        <w:jc w:val="center"/>
        <w:rPr>
          <w:rFonts w:ascii="Arial"/>
          <w:sz w:val="36"/>
        </w:rPr>
        <w:sectPr>
          <w:type w:val="continuous"/>
          <w:pgSz w:w="12240" w:h="15840"/>
          <w:pgMar w:top="1260" w:bottom="280" w:left="1320" w:right="1340"/>
        </w:sectPr>
      </w:pPr>
    </w:p>
    <w:p>
      <w:pPr>
        <w:spacing w:before="67"/>
        <w:ind w:left="1389" w:right="1369" w:firstLine="0"/>
        <w:jc w:val="center"/>
        <w:rPr>
          <w:b/>
          <w:sz w:val="30"/>
        </w:rPr>
      </w:pPr>
      <w:r>
        <w:rPr>
          <w:b/>
          <w:sz w:val="30"/>
          <w:u w:val="thick"/>
        </w:rPr>
        <w:t>TABLE OF CONTENTS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after="0"/>
        <w:rPr>
          <w:sz w:val="20"/>
        </w:rPr>
        <w:sectPr>
          <w:footerReference w:type="default" r:id="rId6"/>
          <w:pgSz w:w="12240" w:h="15840"/>
          <w:pgMar w:footer="500" w:header="0" w:top="1480" w:bottom="680" w:left="1320" w:right="1340"/>
          <w:pgNumType w:start="2"/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43"/>
        <w:jc w:val="left"/>
        <w:rPr>
          <w:b/>
          <w:sz w:val="27"/>
        </w:rPr>
      </w:pPr>
      <w:r>
        <w:rPr>
          <w:b/>
          <w:sz w:val="27"/>
        </w:rPr>
        <w:t>Project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Summary</w:t>
      </w:r>
    </w:p>
    <w:p>
      <w:pPr>
        <w:pStyle w:val="Heading3"/>
        <w:spacing w:before="90"/>
      </w:pPr>
      <w:r>
        <w:rPr>
          <w:b w:val="0"/>
        </w:rPr>
        <w:br w:type="column"/>
      </w:r>
      <w:r>
        <w:rPr>
          <w:u w:val="thick"/>
        </w:rPr>
        <w:t>Page</w:t>
      </w:r>
    </w:p>
    <w:p>
      <w:pPr>
        <w:spacing w:after="0"/>
        <w:sectPr>
          <w:type w:val="continuous"/>
          <w:pgSz w:w="12240" w:h="15840"/>
          <w:pgMar w:top="1260" w:bottom="280" w:left="1320" w:right="1340"/>
          <w:cols w:num="2" w:equalWidth="0">
            <w:col w:w="2949" w:space="5918"/>
            <w:col w:w="713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numPr>
              <w:ilvl w:val="1"/>
              <w:numId w:val="1"/>
            </w:numPr>
            <w:tabs>
              <w:tab w:pos="1545" w:val="left" w:leader="none"/>
              <w:tab w:pos="1546" w:val="left" w:leader="none"/>
              <w:tab w:pos="9297" w:val="right" w:leader="none"/>
            </w:tabs>
            <w:spacing w:line="240" w:lineRule="auto" w:before="1" w:after="0"/>
            <w:ind w:left="1545" w:right="0" w:hanging="685"/>
            <w:jc w:val="left"/>
          </w:pPr>
          <w:hyperlink w:history="true" w:anchor="_TOC_250013">
            <w:r>
              <w:rPr/>
              <w:t>Technical</w:t>
            </w:r>
            <w:r>
              <w:rPr>
                <w:spacing w:val="-1"/>
              </w:rPr>
              <w:t> </w:t>
            </w:r>
            <w:r>
              <w:rPr/>
              <w:t>Progress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545" w:val="left" w:leader="none"/>
              <w:tab w:pos="1546" w:val="left" w:leader="none"/>
              <w:tab w:pos="9296" w:val="right" w:leader="none"/>
            </w:tabs>
            <w:spacing w:line="240" w:lineRule="auto" w:before="0" w:after="0"/>
            <w:ind w:left="1545" w:right="0" w:hanging="685"/>
            <w:jc w:val="left"/>
          </w:pPr>
          <w:hyperlink w:history="true" w:anchor="_TOC_250012">
            <w:r>
              <w:rPr/>
              <w:t>Cost</w:t>
            </w:r>
            <w:r>
              <w:rPr>
                <w:spacing w:val="-2"/>
              </w:rPr>
              <w:t> </w:t>
            </w:r>
            <w:r>
              <w:rPr/>
              <w:t>Data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61" w:val="left" w:leader="none"/>
              <w:tab w:pos="862" w:val="left" w:leader="none"/>
            </w:tabs>
            <w:spacing w:line="240" w:lineRule="auto" w:before="276" w:after="0"/>
            <w:ind w:left="861" w:right="0" w:hanging="743"/>
            <w:jc w:val="left"/>
          </w:pPr>
          <w:hyperlink w:history="true" w:anchor="_TOC_250011">
            <w:r>
              <w:rPr/>
              <w:t>Design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Fabrication</w:t>
            </w:r>
            <w:r>
              <w:rPr>
                <w:spacing w:val="-3"/>
              </w:rPr>
              <w:t> </w:t>
            </w:r>
            <w:r>
              <w:rPr/>
              <w:t>Reports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545" w:val="left" w:leader="none"/>
              <w:tab w:pos="1546" w:val="left" w:leader="none"/>
              <w:tab w:pos="9297" w:val="right" w:leader="none"/>
            </w:tabs>
            <w:spacing w:line="240" w:lineRule="auto" w:before="1" w:after="0"/>
            <w:ind w:left="1545" w:right="0" w:hanging="685"/>
            <w:jc w:val="left"/>
          </w:pPr>
          <w:r>
            <w:rPr/>
            <w:t>Magnets &amp;</w:t>
          </w:r>
          <w:r>
            <w:rPr>
              <w:spacing w:val="-2"/>
            </w:rPr>
            <w:t> </w:t>
          </w:r>
          <w:r>
            <w:rPr/>
            <w:t>Supports</w:t>
            <w:tab/>
            <w:t>5</w:t>
          </w:r>
        </w:p>
        <w:p>
          <w:pPr>
            <w:pStyle w:val="TOC3"/>
            <w:numPr>
              <w:ilvl w:val="1"/>
              <w:numId w:val="2"/>
            </w:numPr>
            <w:tabs>
              <w:tab w:pos="1545" w:val="left" w:leader="none"/>
              <w:tab w:pos="1546" w:val="left" w:leader="none"/>
              <w:tab w:pos="9296" w:val="right" w:leader="none"/>
            </w:tabs>
            <w:spacing w:line="240" w:lineRule="auto" w:before="0" w:after="0"/>
            <w:ind w:left="1545" w:right="0" w:hanging="685"/>
            <w:jc w:val="left"/>
          </w:pPr>
          <w:hyperlink w:history="true" w:anchor="_TOC_250010">
            <w:r>
              <w:rPr/>
              <w:t>Vacuum</w:t>
            </w:r>
            <w:r>
              <w:rPr>
                <w:spacing w:val="-2"/>
              </w:rPr>
              <w:t> </w:t>
            </w:r>
            <w:r>
              <w:rPr/>
              <w:t>System</w:t>
              <w:tab/>
              <w:t>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545" w:val="left" w:leader="none"/>
              <w:tab w:pos="1546" w:val="left" w:leader="none"/>
              <w:tab w:pos="9296" w:val="right" w:leader="none"/>
            </w:tabs>
            <w:spacing w:line="240" w:lineRule="auto" w:before="0" w:after="0"/>
            <w:ind w:left="1545" w:right="0" w:hanging="685"/>
            <w:jc w:val="left"/>
          </w:pPr>
          <w:hyperlink w:history="true" w:anchor="_TOC_250009">
            <w:r>
              <w:rPr/>
              <w:t>Power</w:t>
            </w:r>
            <w:r>
              <w:rPr>
                <w:spacing w:val="-1"/>
              </w:rPr>
              <w:t> </w:t>
            </w:r>
            <w:r>
              <w:rPr/>
              <w:t>Supplies</w:t>
              <w:tab/>
              <w:t>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545" w:val="left" w:leader="none"/>
              <w:tab w:pos="1546" w:val="left" w:leader="none"/>
              <w:tab w:pos="9296" w:val="right" w:leader="none"/>
            </w:tabs>
            <w:spacing w:line="240" w:lineRule="auto" w:before="0" w:after="0"/>
            <w:ind w:left="1545" w:right="0" w:hanging="685"/>
            <w:jc w:val="left"/>
          </w:pPr>
          <w:hyperlink w:history="true" w:anchor="_TOC_250008">
            <w:r>
              <w:rPr/>
              <w:t>RF</w:t>
            </w:r>
            <w:r>
              <w:rPr>
                <w:spacing w:val="-2"/>
              </w:rPr>
              <w:t> </w:t>
            </w:r>
            <w:r>
              <w:rPr/>
              <w:t>System</w:t>
              <w:tab/>
              <w:t>6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545" w:val="left" w:leader="none"/>
              <w:tab w:pos="1546" w:val="left" w:leader="none"/>
              <w:tab w:pos="9295" w:val="right" w:leader="none"/>
            </w:tabs>
            <w:spacing w:line="240" w:lineRule="auto" w:before="0" w:after="0"/>
            <w:ind w:left="1545" w:right="0" w:hanging="691"/>
            <w:jc w:val="left"/>
          </w:pPr>
          <w:r>
            <w:rPr/>
            <w:t>Instrumentation</w:t>
          </w:r>
          <w:r>
            <w:rPr>
              <w:spacing w:val="-2"/>
            </w:rPr>
            <w:t> </w:t>
          </w:r>
          <w:r>
            <w:rPr/>
            <w:t>&amp; Controls</w:t>
            <w:tab/>
            <w:t>6</w:t>
          </w:r>
        </w:p>
        <w:p>
          <w:pPr>
            <w:pStyle w:val="TOC3"/>
            <w:tabs>
              <w:tab w:pos="1521" w:val="left" w:leader="none"/>
              <w:tab w:pos="9298" w:val="right" w:leader="none"/>
            </w:tabs>
            <w:ind w:left="861" w:firstLine="0"/>
          </w:pPr>
          <w:hyperlink w:history="true" w:anchor="_TOC_250007">
            <w:r>
              <w:rPr/>
              <w:t>1.8</w:t>
              <w:tab/>
              <w:t>Facilities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61" w:val="left" w:leader="none"/>
              <w:tab w:pos="862" w:val="left" w:leader="none"/>
            </w:tabs>
            <w:spacing w:line="310" w:lineRule="exact" w:before="275" w:after="0"/>
            <w:ind w:left="861" w:right="0" w:hanging="742"/>
            <w:jc w:val="left"/>
          </w:pPr>
          <w:hyperlink w:history="true" w:anchor="_TOC_250006">
            <w:r>
              <w:rPr/>
              <w:t>Installation</w:t>
            </w:r>
            <w:r>
              <w:rPr>
                <w:spacing w:val="-9"/>
              </w:rPr>
              <w:t> </w:t>
            </w:r>
            <w:r>
              <w:rPr/>
              <w:t>Reports</w:t>
            </w:r>
          </w:hyperlink>
        </w:p>
        <w:p>
          <w:pPr>
            <w:pStyle w:val="TOC3"/>
            <w:tabs>
              <w:tab w:pos="1545" w:val="left" w:leader="none"/>
              <w:tab w:pos="9296" w:val="right" w:leader="none"/>
            </w:tabs>
            <w:spacing w:line="276" w:lineRule="exact"/>
            <w:ind w:left="861" w:firstLine="0"/>
          </w:pPr>
          <w:hyperlink w:history="true" w:anchor="_TOC_250005">
            <w:r>
              <w:rPr/>
              <w:t>1.9.1</w:t>
              <w:tab/>
              <w:t>Mechanical</w:t>
            </w:r>
            <w:r>
              <w:rPr>
                <w:spacing w:val="-1"/>
              </w:rPr>
              <w:t> </w:t>
            </w:r>
            <w:r>
              <w:rPr/>
              <w:t>Systems</w:t>
              <w:tab/>
              <w:t>9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1545" w:val="left" w:leader="none"/>
              <w:tab w:pos="1547" w:val="left" w:leader="none"/>
              <w:tab w:pos="9296" w:val="right" w:leader="none"/>
            </w:tabs>
            <w:spacing w:line="240" w:lineRule="auto" w:before="0" w:after="0"/>
            <w:ind w:left="1546" w:right="0" w:hanging="686"/>
            <w:jc w:val="left"/>
          </w:pPr>
          <w:hyperlink w:history="true" w:anchor="_TOC_250004">
            <w:r>
              <w:rPr/>
              <w:t>Power</w:t>
            </w:r>
            <w:r>
              <w:rPr>
                <w:spacing w:val="-1"/>
              </w:rPr>
              <w:t> </w:t>
            </w:r>
            <w:r>
              <w:rPr/>
              <w:t>Supply System</w:t>
              <w:tab/>
              <w:t>11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1545" w:val="left" w:leader="none"/>
              <w:tab w:pos="1546" w:val="left" w:leader="none"/>
              <w:tab w:pos="9296" w:val="right" w:leader="none"/>
            </w:tabs>
            <w:spacing w:line="240" w:lineRule="auto" w:before="0" w:after="0"/>
            <w:ind w:left="1545" w:right="0" w:hanging="685"/>
            <w:jc w:val="left"/>
          </w:pPr>
          <w:hyperlink w:history="true" w:anchor="_TOC_250003">
            <w:r>
              <w:rPr/>
              <w:t>RF</w:t>
            </w:r>
            <w:r>
              <w:rPr>
                <w:spacing w:val="-2"/>
              </w:rPr>
              <w:t> </w:t>
            </w:r>
            <w:r>
              <w:rPr/>
              <w:t>System</w:t>
              <w:tab/>
              <w:t>11</w:t>
            </w:r>
          </w:hyperlink>
        </w:p>
        <w:p>
          <w:pPr>
            <w:pStyle w:val="TOC3"/>
            <w:tabs>
              <w:tab w:pos="1545" w:val="left" w:leader="none"/>
              <w:tab w:pos="9297" w:val="right" w:leader="none"/>
            </w:tabs>
            <w:ind w:left="861" w:firstLine="0"/>
          </w:pPr>
          <w:hyperlink w:history="true" w:anchor="_TOC_250002">
            <w:r>
              <w:rPr/>
              <w:t>1.9.6</w:t>
              <w:tab/>
              <w:t>Cable</w:t>
            </w:r>
            <w:r>
              <w:rPr>
                <w:spacing w:val="-2"/>
              </w:rPr>
              <w:t> </w:t>
            </w:r>
            <w:r>
              <w:rPr/>
              <w:t>Plant Installation</w:t>
              <w:tab/>
              <w:t>12</w:t>
            </w:r>
          </w:hyperlink>
        </w:p>
        <w:p>
          <w:pPr>
            <w:pStyle w:val="TOC3"/>
            <w:tabs>
              <w:tab w:pos="1545" w:val="left" w:leader="none"/>
              <w:tab w:pos="9298" w:val="right" w:leader="none"/>
            </w:tabs>
            <w:ind w:left="861" w:firstLine="0"/>
          </w:pPr>
          <w:hyperlink w:history="true" w:anchor="_TOC_250001">
            <w:r>
              <w:rPr/>
              <w:t>1.9.8</w:t>
              <w:tab/>
              <w:t>Facilities</w:t>
              <w:tab/>
              <w:t>13</w:t>
            </w:r>
          </w:hyperlink>
        </w:p>
        <w:p>
          <w:pPr>
            <w:pStyle w:val="TOC3"/>
            <w:numPr>
              <w:ilvl w:val="2"/>
              <w:numId w:val="4"/>
            </w:numPr>
            <w:tabs>
              <w:tab w:pos="1545" w:val="left" w:leader="none"/>
              <w:tab w:pos="1546" w:val="left" w:leader="none"/>
              <w:tab w:pos="9295" w:val="right" w:leader="none"/>
            </w:tabs>
            <w:spacing w:line="240" w:lineRule="auto" w:before="0" w:after="0"/>
            <w:ind w:left="1545" w:right="0" w:hanging="685"/>
            <w:jc w:val="left"/>
          </w:pPr>
          <w:hyperlink w:history="true" w:anchor="_TOC_250000">
            <w:r>
              <w:rPr/>
              <w:t>Survey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Alignment</w:t>
              <w:tab/>
              <w:t>14</w:t>
            </w:r>
          </w:hyperlink>
        </w:p>
      </w:sdtContent>
    </w:sdt>
    <w:p>
      <w:pPr>
        <w:spacing w:before="552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260" w:bottom="280" w:left="1320" w:right="1340"/>
        </w:sectPr>
      </w:pPr>
    </w:p>
    <w:p>
      <w:pPr>
        <w:pStyle w:val="Heading1"/>
        <w:numPr>
          <w:ilvl w:val="3"/>
          <w:numId w:val="4"/>
        </w:numPr>
        <w:tabs>
          <w:tab w:pos="2750" w:val="left" w:leader="none"/>
          <w:tab w:pos="2751" w:val="left" w:leader="none"/>
        </w:tabs>
        <w:spacing w:line="240" w:lineRule="auto" w:before="59" w:after="0"/>
        <w:ind w:left="2750" w:right="0" w:hanging="552"/>
        <w:jc w:val="left"/>
      </w:pPr>
      <w:r>
        <w:rPr/>
        <w:t>SPEAR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SUMMARY</w:t>
      </w:r>
    </w:p>
    <w:p>
      <w:pPr>
        <w:pStyle w:val="Heading1"/>
        <w:numPr>
          <w:ilvl w:val="1"/>
          <w:numId w:val="1"/>
        </w:numPr>
        <w:tabs>
          <w:tab w:pos="839" w:val="left" w:leader="none"/>
          <w:tab w:pos="841" w:val="left" w:leader="none"/>
        </w:tabs>
        <w:spacing w:line="240" w:lineRule="auto" w:before="276" w:after="0"/>
        <w:ind w:left="840" w:right="0" w:hanging="721"/>
        <w:jc w:val="left"/>
      </w:pPr>
      <w:bookmarkStart w:name="_TOC_250013" w:id="1"/>
      <w:r>
        <w:rPr/>
        <w:t>Technical</w:t>
      </w:r>
      <w:r>
        <w:rPr>
          <w:spacing w:val="-6"/>
        </w:rPr>
        <w:t> </w:t>
      </w:r>
      <w:bookmarkEnd w:id="1"/>
      <w:r>
        <w:rPr/>
        <w:t>Progress</w:t>
      </w:r>
    </w:p>
    <w:p>
      <w:pPr>
        <w:pStyle w:val="BodyText"/>
        <w:spacing w:before="273"/>
        <w:ind w:left="120" w:right="156"/>
      </w:pPr>
      <w:r>
        <w:rPr/>
        <w:t>July completes the 4</w:t>
      </w:r>
      <w:r>
        <w:rPr>
          <w:vertAlign w:val="superscript"/>
        </w:rPr>
        <w:t>th</w:t>
      </w:r>
      <w:r>
        <w:rPr>
          <w:vertAlign w:val="baseline"/>
        </w:rPr>
        <w:t> month of the SPEAR3 installation program.</w:t>
      </w:r>
      <w:r>
        <w:rPr>
          <w:spacing w:val="1"/>
          <w:vertAlign w:val="baseline"/>
        </w:rPr>
        <w:t> </w:t>
      </w:r>
      <w:r>
        <w:rPr>
          <w:vertAlign w:val="baseline"/>
        </w:rPr>
        <w:t>The planned activities</w:t>
      </w:r>
      <w:r>
        <w:rPr>
          <w:spacing w:val="-57"/>
          <w:vertAlign w:val="baseline"/>
        </w:rPr>
        <w:t> </w:t>
      </w:r>
      <w:r>
        <w:rPr>
          <w:vertAlign w:val="baseline"/>
        </w:rPr>
        <w:t>continue</w:t>
      </w:r>
      <w:r>
        <w:rPr>
          <w:spacing w:val="-1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schedule.</w:t>
      </w:r>
    </w:p>
    <w:p>
      <w:pPr>
        <w:pStyle w:val="BodyText"/>
      </w:pPr>
    </w:p>
    <w:p>
      <w:pPr>
        <w:pStyle w:val="BodyText"/>
        <w:ind w:left="119" w:right="156"/>
      </w:pPr>
      <w:r>
        <w:rPr/>
        <w:t>A major achievement this month was the preparation of the floor mounting plates for the magnet</w:t>
      </w:r>
      <w:r>
        <w:rPr>
          <w:spacing w:val="-57"/>
        </w:rPr>
        <w:t> </w:t>
      </w:r>
      <w:r>
        <w:rPr/>
        <w:t>rafts, beam line front ends, and all straight section components.</w:t>
      </w:r>
      <w:r>
        <w:rPr>
          <w:spacing w:val="1"/>
        </w:rPr>
        <w:t> </w:t>
      </w:r>
      <w:r>
        <w:rPr/>
        <w:t>Starting June 30</w:t>
      </w:r>
      <w:r>
        <w:rPr>
          <w:vertAlign w:val="superscript"/>
        </w:rPr>
        <w:t>th</w:t>
      </w:r>
      <w:r>
        <w:rPr>
          <w:vertAlign w:val="baseline"/>
        </w:rPr>
        <w:t>, some two</w:t>
      </w:r>
      <w:r>
        <w:rPr>
          <w:spacing w:val="1"/>
          <w:vertAlign w:val="baseline"/>
        </w:rPr>
        <w:t> </w:t>
      </w:r>
      <w:r>
        <w:rPr>
          <w:vertAlign w:val="baseline"/>
        </w:rPr>
        <w:t>thousand holes were drilled in the new tunnel floor for the support studs.</w:t>
      </w:r>
      <w:r>
        <w:rPr>
          <w:spacing w:val="1"/>
          <w:vertAlign w:val="baseline"/>
        </w:rPr>
        <w:t> </w:t>
      </w:r>
      <w:r>
        <w:rPr>
          <w:vertAlign w:val="baseline"/>
        </w:rPr>
        <w:t>This was followed by</w:t>
      </w:r>
      <w:r>
        <w:rPr>
          <w:spacing w:val="1"/>
          <w:vertAlign w:val="baseline"/>
        </w:rPr>
        <w:t> </w:t>
      </w:r>
      <w:r>
        <w:rPr>
          <w:vertAlign w:val="baseline"/>
        </w:rPr>
        <w:t>final alignment and grouting of the floor support plates for all of the components.</w:t>
      </w:r>
      <w:r>
        <w:rPr>
          <w:spacing w:val="1"/>
          <w:vertAlign w:val="baseline"/>
        </w:rPr>
        <w:t> </w:t>
      </w:r>
      <w:r>
        <w:rPr>
          <w:vertAlign w:val="baseline"/>
        </w:rPr>
        <w:t>The work was</w:t>
      </w:r>
      <w:r>
        <w:rPr>
          <w:spacing w:val="-57"/>
          <w:vertAlign w:val="baseline"/>
        </w:rPr>
        <w:t> </w:t>
      </w:r>
      <w:r>
        <w:rPr>
          <w:vertAlign w:val="baseline"/>
        </w:rPr>
        <w:t>accomplished</w:t>
      </w:r>
      <w:r>
        <w:rPr>
          <w:spacing w:val="-1"/>
          <w:vertAlign w:val="baseline"/>
        </w:rPr>
        <w:t> </w:t>
      </w:r>
      <w:r>
        <w:rPr>
          <w:vertAlign w:val="baseline"/>
        </w:rPr>
        <w:t>by August 4, 2003 ahead of schedule (see photo’s</w:t>
      </w:r>
      <w:r>
        <w:rPr>
          <w:spacing w:val="-1"/>
          <w:vertAlign w:val="baseline"/>
        </w:rPr>
        <w:t> </w:t>
      </w:r>
      <w:r>
        <w:rPr>
          <w:vertAlign w:val="baseline"/>
        </w:rPr>
        <w:t>in Section</w:t>
      </w:r>
      <w:r>
        <w:rPr>
          <w:spacing w:val="-2"/>
          <w:vertAlign w:val="baseline"/>
        </w:rPr>
        <w:t> </w:t>
      </w:r>
      <w:r>
        <w:rPr>
          <w:vertAlign w:val="baseline"/>
        </w:rPr>
        <w:t>1.9.1).</w:t>
      </w:r>
    </w:p>
    <w:p>
      <w:pPr>
        <w:pStyle w:val="BodyText"/>
      </w:pPr>
    </w:p>
    <w:p>
      <w:pPr>
        <w:pStyle w:val="BodyText"/>
        <w:ind w:left="119" w:right="117"/>
      </w:pPr>
      <w:r>
        <w:rPr/>
        <w:t>This month also completes the design and fabrication efforts for the magnet and support area and</w:t>
      </w:r>
      <w:r>
        <w:rPr>
          <w:spacing w:val="-57"/>
        </w:rPr>
        <w:t> </w:t>
      </w:r>
      <w:r>
        <w:rPr/>
        <w:t>the RF system.</w:t>
      </w:r>
      <w:r>
        <w:rPr>
          <w:spacing w:val="60"/>
        </w:rPr>
        <w:t> </w:t>
      </w:r>
      <w:r>
        <w:rPr/>
        <w:t>In summary, the following systems are complete, i.e. all components are ready</w:t>
      </w:r>
      <w:r>
        <w:rPr>
          <w:spacing w:val="1"/>
        </w:rPr>
        <w:t> </w:t>
      </w:r>
      <w:r>
        <w:rPr/>
        <w:t>for installation and the accounts have been closed: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260" w:val="left" w:leader="none"/>
        </w:tabs>
        <w:spacing w:line="240" w:lineRule="auto" w:before="0" w:after="0"/>
        <w:ind w:left="1260" w:right="0" w:hanging="421"/>
        <w:jc w:val="left"/>
        <w:rPr>
          <w:sz w:val="24"/>
        </w:rPr>
      </w:pPr>
      <w:r>
        <w:rPr>
          <w:sz w:val="24"/>
        </w:rPr>
        <w:t>Magnet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Supports</w:t>
      </w:r>
    </w:p>
    <w:p>
      <w:pPr>
        <w:pStyle w:val="ListParagraph"/>
        <w:numPr>
          <w:ilvl w:val="1"/>
          <w:numId w:val="5"/>
        </w:numPr>
        <w:tabs>
          <w:tab w:pos="1260" w:val="left" w:leader="none"/>
        </w:tabs>
        <w:spacing w:line="240" w:lineRule="auto" w:before="0" w:after="0"/>
        <w:ind w:left="1260" w:right="0" w:hanging="421"/>
        <w:jc w:val="left"/>
        <w:rPr>
          <w:sz w:val="24"/>
        </w:rPr>
      </w:pPr>
      <w:r>
        <w:rPr>
          <w:sz w:val="24"/>
        </w:rPr>
        <w:t>Power Supplies</w:t>
      </w:r>
    </w:p>
    <w:p>
      <w:pPr>
        <w:pStyle w:val="ListParagraph"/>
        <w:numPr>
          <w:ilvl w:val="1"/>
          <w:numId w:val="5"/>
        </w:numPr>
        <w:tabs>
          <w:tab w:pos="1260" w:val="left" w:leader="none"/>
        </w:tabs>
        <w:spacing w:line="240" w:lineRule="auto" w:before="0" w:after="0"/>
        <w:ind w:left="1260" w:right="0" w:hanging="421"/>
        <w:jc w:val="left"/>
        <w:rPr>
          <w:sz w:val="24"/>
        </w:rPr>
      </w:pPr>
      <w:r>
        <w:rPr>
          <w:sz w:val="24"/>
        </w:rPr>
        <w:t>RF</w:t>
      </w:r>
      <w:r>
        <w:rPr>
          <w:spacing w:val="-3"/>
          <w:sz w:val="24"/>
        </w:rPr>
        <w:t> </w:t>
      </w:r>
      <w:r>
        <w:rPr>
          <w:sz w:val="24"/>
        </w:rPr>
        <w:t>Systems</w:t>
      </w:r>
    </w:p>
    <w:p>
      <w:pPr>
        <w:pStyle w:val="ListParagraph"/>
        <w:numPr>
          <w:ilvl w:val="1"/>
          <w:numId w:val="6"/>
        </w:numPr>
        <w:tabs>
          <w:tab w:pos="1201" w:val="left" w:leader="none"/>
        </w:tabs>
        <w:spacing w:line="240" w:lineRule="auto" w:before="0" w:after="0"/>
        <w:ind w:left="1200" w:right="0" w:hanging="362"/>
        <w:jc w:val="left"/>
        <w:rPr>
          <w:sz w:val="24"/>
        </w:rPr>
      </w:pPr>
      <w:r>
        <w:rPr>
          <w:sz w:val="24"/>
        </w:rPr>
        <w:t>Cable Plant</w:t>
      </w:r>
    </w:p>
    <w:p>
      <w:pPr>
        <w:pStyle w:val="ListParagraph"/>
        <w:numPr>
          <w:ilvl w:val="1"/>
          <w:numId w:val="6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Beam</w:t>
      </w:r>
      <w:r>
        <w:rPr>
          <w:spacing w:val="-2"/>
          <w:sz w:val="24"/>
        </w:rPr>
        <w:t> </w:t>
      </w:r>
      <w:r>
        <w:rPr>
          <w:sz w:val="24"/>
        </w:rPr>
        <w:t>Line Front Ends</w:t>
      </w:r>
    </w:p>
    <w:p>
      <w:pPr>
        <w:pStyle w:val="BodyText"/>
      </w:pPr>
    </w:p>
    <w:p>
      <w:pPr>
        <w:pStyle w:val="BodyText"/>
        <w:spacing w:before="1"/>
        <w:ind w:left="119"/>
      </w:pPr>
      <w:r>
        <w:rPr/>
        <w:t>Work continues for remaining components in the (1.2) Vacuum System and mainly for the High</w:t>
      </w:r>
      <w:r>
        <w:rPr>
          <w:spacing w:val="1"/>
        </w:rPr>
        <w:t> </w:t>
      </w:r>
      <w:r>
        <w:rPr/>
        <w:t>Conductivity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(HCW)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(1.8)</w:t>
      </w:r>
      <w:r>
        <w:rPr>
          <w:spacing w:val="-2"/>
        </w:rPr>
        <w:t> </w:t>
      </w:r>
      <w:r>
        <w:rPr/>
        <w:t>Facilities.</w:t>
      </w:r>
      <w:r>
        <w:rPr>
          <w:spacing w:val="55"/>
        </w:rPr>
        <w:t> </w:t>
      </w:r>
      <w:r>
        <w:rPr/>
        <w:t>WBS</w:t>
      </w:r>
      <w:r>
        <w:rPr>
          <w:spacing w:val="-2"/>
        </w:rPr>
        <w:t> </w:t>
      </w:r>
      <w:r>
        <w:rPr/>
        <w:t>1.5,</w:t>
      </w:r>
      <w:r>
        <w:rPr>
          <w:spacing w:val="-2"/>
        </w:rPr>
        <w:t> </w:t>
      </w:r>
      <w:r>
        <w:rPr/>
        <w:t>Instrumentation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Controls, because of its complexity, does not have a separate installation account and thus will</w:t>
      </w:r>
      <w:r>
        <w:rPr>
          <w:spacing w:val="1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design-fabrication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efforts.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56"/>
      </w:pPr>
      <w:r>
        <w:rPr/>
        <w:t>Note that all 4 RF cavities have now been tested and are ready for installation, which is</w:t>
      </w:r>
      <w:r>
        <w:rPr>
          <w:spacing w:val="1"/>
        </w:rPr>
        <w:t> </w:t>
      </w:r>
      <w:r>
        <w:rPr/>
        <w:t>scheduled for September.</w:t>
      </w:r>
      <w:r>
        <w:rPr>
          <w:spacing w:val="1"/>
        </w:rPr>
        <w:t> </w:t>
      </w:r>
      <w:r>
        <w:rPr/>
        <w:t>SLAC is now in the process of testing two new and two repaired 1.2</w:t>
      </w:r>
      <w:r>
        <w:rPr>
          <w:spacing w:val="-57"/>
        </w:rPr>
        <w:t> </w:t>
      </w:r>
      <w:r>
        <w:rPr/>
        <w:t>MW</w:t>
      </w:r>
      <w:r>
        <w:rPr>
          <w:spacing w:val="-5"/>
        </w:rPr>
        <w:t> </w:t>
      </w:r>
      <w:r>
        <w:rPr/>
        <w:t>Klystrons.</w:t>
      </w:r>
      <w:r>
        <w:rPr>
          <w:spacing w:val="56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SPEAR3</w:t>
      </w:r>
      <w:r>
        <w:rPr>
          <w:spacing w:val="-3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before</w:t>
      </w:r>
      <w:r>
        <w:rPr>
          <w:spacing w:val="-3"/>
        </w:rPr>
        <w:t> </w:t>
      </w:r>
      <w:r>
        <w:rPr/>
        <w:t>October</w:t>
      </w:r>
      <w:r>
        <w:rPr>
          <w:spacing w:val="-2"/>
        </w:rPr>
        <w:t> </w:t>
      </w:r>
      <w:r>
        <w:rPr/>
        <w:t>1.</w:t>
      </w:r>
    </w:p>
    <w:p>
      <w:pPr>
        <w:pStyle w:val="BodyText"/>
      </w:pPr>
    </w:p>
    <w:p>
      <w:pPr>
        <w:pStyle w:val="BodyText"/>
        <w:ind w:left="119" w:right="156"/>
      </w:pPr>
      <w:r>
        <w:rPr/>
        <w:t>The only remaining major contract (Phase II) for cable installation is now underway.</w:t>
      </w:r>
      <w:r>
        <w:rPr>
          <w:spacing w:val="1"/>
        </w:rPr>
        <w:t> </w:t>
      </w:r>
      <w:r>
        <w:rPr/>
        <w:t>It involves</w:t>
      </w:r>
      <w:r>
        <w:rPr>
          <w:spacing w:val="-57"/>
        </w:rPr>
        <w:t> </w:t>
      </w:r>
      <w:r>
        <w:rPr/>
        <w:t>final power and signal cable connections within the tunnel and the power supply building that</w:t>
      </w:r>
      <w:r>
        <w:rPr>
          <w:spacing w:val="1"/>
        </w:rPr>
        <w:t> </w:t>
      </w:r>
      <w:r>
        <w:rPr/>
        <w:t>could not be done prior to the current shutdown period.</w:t>
      </w:r>
      <w:r>
        <w:rPr>
          <w:spacing w:val="1"/>
        </w:rPr>
        <w:t> </w:t>
      </w:r>
      <w:r>
        <w:rPr/>
        <w:t>Note that most of the cable placement</w:t>
      </w:r>
      <w:r>
        <w:rPr>
          <w:spacing w:val="1"/>
        </w:rPr>
        <w:t> </w:t>
      </w:r>
      <w:r>
        <w:rPr/>
        <w:t>around the outside of the tunnel and to areas within the power supply building were</w:t>
      </w:r>
      <w:r>
        <w:rPr>
          <w:spacing w:val="1"/>
        </w:rPr>
        <w:t> </w:t>
      </w:r>
      <w:r>
        <w:rPr/>
        <w:t>accomplished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Phase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 shutdown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</w:pPr>
    </w:p>
    <w:p>
      <w:pPr>
        <w:pStyle w:val="BodyText"/>
        <w:ind w:left="120" w:right="141"/>
      </w:pPr>
      <w:r>
        <w:rPr/>
        <w:t>At this time the project is still headed toward its planned completion near the end of October.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Accelerator</w:t>
      </w:r>
      <w:r>
        <w:rPr>
          <w:spacing w:val="-2"/>
        </w:rPr>
        <w:t> </w:t>
      </w:r>
      <w:r>
        <w:rPr/>
        <w:t>Readiness</w:t>
      </w:r>
      <w:r>
        <w:rPr>
          <w:spacing w:val="-1"/>
        </w:rPr>
        <w:t> </w:t>
      </w:r>
      <w:r>
        <w:rPr/>
        <w:t>Review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SPEAR3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scheduled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9,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DOE</w:t>
      </w:r>
      <w:r>
        <w:rPr>
          <w:spacing w:val="-2"/>
        </w:rPr>
        <w:t> </w:t>
      </w:r>
      <w:r>
        <w:rPr/>
        <w:t>Review</w:t>
      </w:r>
      <w:r>
        <w:rPr>
          <w:spacing w:val="-1"/>
        </w:rPr>
        <w:t> </w:t>
      </w:r>
      <w:r>
        <w:rPr/>
        <w:t>that will</w:t>
      </w:r>
      <w:r>
        <w:rPr>
          <w:spacing w:val="-2"/>
        </w:rPr>
        <w:t> </w:t>
      </w:r>
      <w:r>
        <w:rPr/>
        <w:t>focus on CD4</w:t>
      </w:r>
      <w:r>
        <w:rPr>
          <w:spacing w:val="-1"/>
        </w:rPr>
        <w:t> </w:t>
      </w:r>
      <w:r>
        <w:rPr/>
        <w:t>is scheduled</w:t>
      </w:r>
      <w:r>
        <w:rPr>
          <w:spacing w:val="-1"/>
        </w:rPr>
        <w:t> </w:t>
      </w:r>
      <w:r>
        <w:rPr/>
        <w:t>for October</w:t>
      </w:r>
      <w:r>
        <w:rPr>
          <w:spacing w:val="-2"/>
        </w:rPr>
        <w:t> </w:t>
      </w:r>
      <w:r>
        <w:rPr/>
        <w:t>10.</w:t>
      </w:r>
    </w:p>
    <w:p>
      <w:pPr>
        <w:spacing w:after="0"/>
        <w:sectPr>
          <w:pgSz w:w="12240" w:h="15840"/>
          <w:pgMar w:header="0" w:footer="500" w:top="1380" w:bottom="680" w:left="1320" w:right="1340"/>
        </w:sectPr>
      </w:pPr>
    </w:p>
    <w:p>
      <w:pPr>
        <w:pStyle w:val="Heading1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59" w:after="0"/>
        <w:ind w:left="840" w:right="0" w:hanging="720"/>
        <w:jc w:val="left"/>
      </w:pPr>
      <w:bookmarkStart w:name="_TOC_250012" w:id="2"/>
      <w:r>
        <w:rPr/>
        <w:t>Cost</w:t>
      </w:r>
      <w:r>
        <w:rPr>
          <w:spacing w:val="-3"/>
        </w:rPr>
        <w:t> </w:t>
      </w:r>
      <w:bookmarkEnd w:id="2"/>
      <w:r>
        <w:rPr/>
        <w:t>Data</w:t>
      </w:r>
    </w:p>
    <w:p>
      <w:pPr>
        <w:pStyle w:val="BodyText"/>
        <w:spacing w:before="274"/>
        <w:ind w:left="120" w:right="768"/>
      </w:pPr>
      <w:r>
        <w:rPr/>
        <w:t>The total project costs and commitments through July 2003 are provided in Table A1. The</w:t>
      </w:r>
      <w:r>
        <w:rPr>
          <w:spacing w:val="-57"/>
        </w:rPr>
        <w:t> </w:t>
      </w:r>
      <w:r>
        <w:rPr/>
        <w:t>integrated</w:t>
      </w:r>
      <w:r>
        <w:rPr>
          <w:spacing w:val="-2"/>
        </w:rPr>
        <w:t> </w:t>
      </w:r>
      <w:r>
        <w:rPr/>
        <w:t>costs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commitments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month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plotted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Fig.</w:t>
      </w:r>
      <w:r>
        <w:rPr>
          <w:spacing w:val="-1"/>
        </w:rPr>
        <w:t> </w:t>
      </w:r>
      <w:r>
        <w:rPr/>
        <w:t>A1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89" w:right="1369"/>
        <w:jc w:val="center"/>
      </w:pPr>
      <w:r>
        <w:rPr/>
        <w:t>Table A1</w:t>
      </w:r>
    </w:p>
    <w:p>
      <w:pPr>
        <w:pStyle w:val="BodyText"/>
        <w:ind w:left="3739" w:right="3717"/>
        <w:jc w:val="center"/>
      </w:pPr>
      <w:r>
        <w:rPr/>
        <w:t>Costs and Obligations</w:t>
      </w:r>
      <w:r>
        <w:rPr>
          <w:spacing w:val="-57"/>
        </w:rPr>
        <w:t> </w:t>
      </w:r>
      <w:r>
        <w:rPr/>
        <w:t>(through</w:t>
      </w:r>
      <w:r>
        <w:rPr>
          <w:spacing w:val="-1"/>
        </w:rPr>
        <w:t> </w:t>
      </w:r>
      <w:r>
        <w:rPr/>
        <w:t>July</w:t>
      </w:r>
      <w:r>
        <w:rPr>
          <w:spacing w:val="-2"/>
        </w:rPr>
        <w:t> </w:t>
      </w:r>
      <w:r>
        <w:rPr/>
        <w:t>2003)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5591" w:val="left" w:leader="none"/>
          <w:tab w:pos="7084" w:val="left" w:leader="none"/>
        </w:tabs>
        <w:ind w:left="4452"/>
      </w:pPr>
      <w:r>
        <w:rPr>
          <w:u w:val="single"/>
        </w:rPr>
        <w:t> </w:t>
        <w:tab/>
      </w:r>
      <w:r>
        <w:rPr>
          <w:u w:val="single"/>
        </w:rPr>
        <w:t>K$</w:t>
        <w:tab/>
      </w:r>
    </w:p>
    <w:p>
      <w:pPr>
        <w:pStyle w:val="BodyText"/>
        <w:ind w:left="6226"/>
      </w:pPr>
      <w:r>
        <w:rPr/>
        <w:pict>
          <v:group style="position:absolute;margin-left:76.290001pt;margin-top:100.6931pt;width:459.4pt;height:265.2pt;mso-position-horizontal-relative:page;mso-position-vertical-relative:paragraph;z-index:15729152" coordorigin="1526,2014" coordsize="9188,5304">
            <v:rect style="position:absolute;left:1526;top:2014;width:9186;height:5303" filled="false" stroked="true" strokeweight=".06pt" strokecolor="#000000">
              <v:stroke dashstyle="solid"/>
            </v:rect>
            <v:line style="position:absolute" from="2090,5720" to="10697,5720" stroked="true" strokeweight=".06pt" strokecolor="#000000">
              <v:stroke dashstyle="solid"/>
            </v:line>
            <v:line style="position:absolute" from="2090,5497" to="10697,5497" stroked="true" strokeweight=".06pt" strokecolor="#000000">
              <v:stroke dashstyle="solid"/>
            </v:line>
            <v:shape style="position:absolute;left:2090;top:5273;width:8607;height:2" coordorigin="2090,5274" coordsize="8607,0" path="m2090,5274l2112,5274m2231,5274l2278,5274m2396,5274l2443,5274m2562,5274l2609,5274m2728,5274l2774,5274m2893,5274l2940,5274m3059,5274l3106,5274m3224,5274l3271,5274m3390,5274l3437,5274m3556,5274l3602,5274m3721,5274l3768,5274m3887,5274l3934,5274m4052,5274l4099,5274m4218,5274l10697,5274e" filled="false" stroked="true" strokeweight=".06pt" strokecolor="#000000">
              <v:path arrowok="t"/>
              <v:stroke dashstyle="solid"/>
            </v:shape>
            <v:line style="position:absolute" from="2090,5050" to="10697,5050" stroked="true" strokeweight=".06pt" strokecolor="#000000">
              <v:stroke dashstyle="solid"/>
            </v:line>
            <v:line style="position:absolute" from="2090,4827" to="10697,4827" stroked="true" strokeweight=".06pt" strokecolor="#000000">
              <v:stroke dashstyle="solid"/>
            </v:line>
            <v:line style="position:absolute" from="2090,4604" to="10697,4604" stroked="true" strokeweight=".06pt" strokecolor="#000000">
              <v:stroke dashstyle="solid"/>
            </v:line>
            <v:shape style="position:absolute;left:2090;top:4378;width:8607;height:2" coordorigin="2090,4378" coordsize="8607,0" path="m2090,4378l5093,4378m5212,4378l5258,4378m5377,4378l10697,4378e" filled="false" stroked="true" strokeweight=".06pt" strokecolor="#000000">
              <v:path arrowok="t"/>
              <v:stroke dashstyle="solid"/>
            </v:shape>
            <v:line style="position:absolute" from="2090,4155" to="10697,4155" stroked="true" strokeweight=".06pt" strokecolor="#000000">
              <v:stroke dashstyle="solid"/>
            </v:line>
            <v:line style="position:absolute" from="2090,3932" to="10697,3932" stroked="true" strokeweight=".06pt" strokecolor="#000000">
              <v:stroke dashstyle="solid"/>
            </v:line>
            <v:line style="position:absolute" from="2090,3709" to="10697,3709" stroked="true" strokeweight=".06pt" strokecolor="#000000">
              <v:stroke dashstyle="solid"/>
            </v:line>
            <v:line style="position:absolute" from="2090,3486" to="10697,3486" stroked="true" strokeweight=".06pt" strokecolor="#000000">
              <v:stroke dashstyle="solid"/>
            </v:line>
            <v:line style="position:absolute" from="2090,3262" to="10697,3262" stroked="true" strokeweight=".06pt" strokecolor="#000000">
              <v:stroke dashstyle="solid"/>
            </v:line>
            <v:line style="position:absolute" from="2256,3262" to="2256,5943" stroked="true" strokeweight=".06pt" strokecolor="#000000">
              <v:stroke dashstyle="solid"/>
            </v:line>
            <v:line style="position:absolute" from="2422,3262" to="2422,5943" stroked="true" strokeweight=".06pt" strokecolor="#000000">
              <v:stroke dashstyle="solid"/>
            </v:line>
            <v:line style="position:absolute" from="2587,3262" to="2587,5943" stroked="true" strokeweight=".06pt" strokecolor="#000000">
              <v:stroke dashstyle="solid"/>
            </v:line>
            <v:line style="position:absolute" from="2753,3262" to="2753,5943" stroked="true" strokeweight=".06pt" strokecolor="#000000">
              <v:stroke dashstyle="solid"/>
            </v:line>
            <v:line style="position:absolute" from="2918,3262" to="2918,5943" stroked="true" strokeweight=".06pt" strokecolor="#000000">
              <v:stroke dashstyle="solid"/>
            </v:line>
            <v:line style="position:absolute" from="3084,3262" to="3084,5943" stroked="true" strokeweight=".06pt" strokecolor="#000000">
              <v:stroke dashstyle="solid"/>
            </v:line>
            <v:line style="position:absolute" from="3250,3262" to="3250,5943" stroked="true" strokeweight=".06pt" strokecolor="#000000">
              <v:stroke dashstyle="solid"/>
            </v:line>
            <v:line style="position:absolute" from="3415,3262" to="3415,5943" stroked="true" strokeweight=".06pt" strokecolor="#000000">
              <v:stroke dashstyle="solid"/>
            </v:line>
            <v:line style="position:absolute" from="3581,3262" to="3581,5943" stroked="true" strokeweight=".06pt" strokecolor="#000000">
              <v:stroke dashstyle="solid"/>
            </v:line>
            <v:line style="position:absolute" from="3746,3262" to="3746,5943" stroked="true" strokeweight=".06pt" strokecolor="#000000">
              <v:stroke dashstyle="solid"/>
            </v:line>
            <v:line style="position:absolute" from="3912,3262" to="3912,5943" stroked="true" strokeweight=".06pt" strokecolor="#000000">
              <v:stroke dashstyle="solid"/>
            </v:line>
            <v:line style="position:absolute" from="4078,3262" to="4078,5943" stroked="true" strokeweight=".06pt" strokecolor="#000000">
              <v:stroke dashstyle="solid"/>
            </v:line>
            <v:line style="position:absolute" from="4243,3262" to="4243,5943" stroked="true" strokeweight=".06pt" strokecolor="#000000">
              <v:stroke dashstyle="solid"/>
            </v:line>
            <v:line style="position:absolute" from="4406,3262" to="4406,5943" stroked="true" strokeweight=".06pt" strokecolor="#000000">
              <v:stroke dashstyle="solid"/>
            </v:line>
            <v:line style="position:absolute" from="4572,3262" to="4572,5943" stroked="true" strokeweight=".06pt" strokecolor="#000000">
              <v:stroke dashstyle="solid"/>
            </v:line>
            <v:line style="position:absolute" from="4738,3262" to="4738,5943" stroked="true" strokeweight=".06pt" strokecolor="#000000">
              <v:stroke dashstyle="solid"/>
            </v:line>
            <v:line style="position:absolute" from="4903,3262" to="4903,5943" stroked="true" strokeweight=".06pt" strokecolor="#000000">
              <v:stroke dashstyle="solid"/>
            </v:line>
            <v:line style="position:absolute" from="5069,3262" to="5069,5943" stroked="true" strokeweight=".06pt" strokecolor="#000000">
              <v:stroke dashstyle="solid"/>
            </v:line>
            <v:line style="position:absolute" from="5234,3262" to="5234,5943" stroked="true" strokeweight=".06pt" strokecolor="#000000">
              <v:stroke dashstyle="solid"/>
            </v:line>
            <v:line style="position:absolute" from="5400,3262" to="5400,5943" stroked="true" strokeweight=".06pt" strokecolor="#000000">
              <v:stroke dashstyle="solid"/>
            </v:line>
            <v:line style="position:absolute" from="5566,3262" to="5566,5943" stroked="true" strokeweight=".06pt" strokecolor="#000000">
              <v:stroke dashstyle="solid"/>
            </v:line>
            <v:line style="position:absolute" from="5731,3262" to="5731,5943" stroked="true" strokeweight=".06pt" strokecolor="#000000">
              <v:stroke dashstyle="solid"/>
            </v:line>
            <v:line style="position:absolute" from="5897,3262" to="5897,5943" stroked="true" strokeweight=".06pt" strokecolor="#000000">
              <v:stroke dashstyle="solid"/>
            </v:line>
            <v:line style="position:absolute" from="6062,3262" to="6062,5943" stroked="true" strokeweight=".06pt" strokecolor="#000000">
              <v:stroke dashstyle="solid"/>
            </v:line>
            <v:line style="position:absolute" from="6228,3262" to="6228,5943" stroked="true" strokeweight=".06pt" strokecolor="#000000">
              <v:stroke dashstyle="solid"/>
            </v:line>
            <v:line style="position:absolute" from="6394,3262" to="6394,5943" stroked="true" strokeweight=".06pt" strokecolor="#000000">
              <v:stroke dashstyle="solid"/>
            </v:line>
            <v:line style="position:absolute" from="6559,3262" to="6559,5943" stroked="true" strokeweight=".06pt" strokecolor="#000000">
              <v:stroke dashstyle="solid"/>
            </v:line>
            <v:line style="position:absolute" from="6725,3262" to="6725,5943" stroked="true" strokeweight=".06pt" strokecolor="#000000">
              <v:stroke dashstyle="solid"/>
            </v:line>
            <v:line style="position:absolute" from="6890,3262" to="6890,5943" stroked="true" strokeweight=".06pt" strokecolor="#000000">
              <v:stroke dashstyle="solid"/>
            </v:line>
            <v:line style="position:absolute" from="7056,3262" to="7056,5943" stroked="true" strokeweight=".06pt" strokecolor="#000000">
              <v:stroke dashstyle="solid"/>
            </v:line>
            <v:line style="position:absolute" from="7222,3262" to="7222,5943" stroked="true" strokeweight=".06pt" strokecolor="#000000">
              <v:stroke dashstyle="solid"/>
            </v:line>
            <v:line style="position:absolute" from="7387,3262" to="7387,5943" stroked="true" strokeweight=".06pt" strokecolor="#000000">
              <v:stroke dashstyle="solid"/>
            </v:line>
            <v:line style="position:absolute" from="7553,3262" to="7553,5943" stroked="true" strokeweight=".06pt" strokecolor="#000000">
              <v:stroke dashstyle="solid"/>
            </v:line>
            <v:line style="position:absolute" from="7718,3262" to="7718,5943" stroked="true" strokeweight=".06pt" strokecolor="#000000">
              <v:stroke dashstyle="solid"/>
            </v:line>
            <v:line style="position:absolute" from="7884,3262" to="7884,5943" stroked="true" strokeweight=".06pt" strokecolor="#000000">
              <v:stroke dashstyle="solid"/>
            </v:line>
            <v:line style="position:absolute" from="8050,3262" to="8050,5943" stroked="true" strokeweight=".06pt" strokecolor="#000000">
              <v:stroke dashstyle="solid"/>
            </v:line>
            <v:line style="position:absolute" from="8215,3262" to="8215,5943" stroked="true" strokeweight=".06pt" strokecolor="#000000">
              <v:stroke dashstyle="solid"/>
            </v:line>
            <v:line style="position:absolute" from="8381,3262" to="8381,5943" stroked="true" strokeweight=".06pt" strokecolor="#000000">
              <v:stroke dashstyle="solid"/>
            </v:line>
            <v:line style="position:absolute" from="8546,3262" to="8546,5943" stroked="true" strokeweight=".06pt" strokecolor="#000000">
              <v:stroke dashstyle="solid"/>
            </v:line>
            <v:line style="position:absolute" from="8710,3262" to="8710,5943" stroked="true" strokeweight=".06pt" strokecolor="#000000">
              <v:stroke dashstyle="solid"/>
            </v:line>
            <v:line style="position:absolute" from="8875,3262" to="8875,5943" stroked="true" strokeweight=".06pt" strokecolor="#000000">
              <v:stroke dashstyle="solid"/>
            </v:line>
            <v:line style="position:absolute" from="9041,3262" to="9041,5943" stroked="true" strokeweight=".06pt" strokecolor="#000000">
              <v:stroke dashstyle="solid"/>
            </v:line>
            <v:line style="position:absolute" from="9206,3262" to="9206,5943" stroked="true" strokeweight=".06pt" strokecolor="#000000">
              <v:stroke dashstyle="solid"/>
            </v:line>
            <v:line style="position:absolute" from="9372,3262" to="9372,5943" stroked="true" strokeweight=".06pt" strokecolor="#000000">
              <v:stroke dashstyle="solid"/>
            </v:line>
            <v:line style="position:absolute" from="9538,3262" to="9538,5943" stroked="true" strokeweight=".06pt" strokecolor="#000000">
              <v:stroke dashstyle="solid"/>
            </v:line>
            <v:line style="position:absolute" from="9703,3262" to="9703,5943" stroked="true" strokeweight=".06pt" strokecolor="#000000">
              <v:stroke dashstyle="solid"/>
            </v:line>
            <v:line style="position:absolute" from="9869,3262" to="9869,5943" stroked="true" strokeweight=".06pt" strokecolor="#000000">
              <v:stroke dashstyle="solid"/>
            </v:line>
            <v:line style="position:absolute" from="10034,3262" to="10034,5943" stroked="true" strokeweight=".06pt" strokecolor="#000000">
              <v:stroke dashstyle="solid"/>
            </v:line>
            <v:line style="position:absolute" from="10200,3262" to="10200,5943" stroked="true" strokeweight=".06pt" strokecolor="#000000">
              <v:stroke dashstyle="solid"/>
            </v:line>
            <v:line style="position:absolute" from="10366,3262" to="10366,5943" stroked="true" strokeweight=".06pt" strokecolor="#000000">
              <v:stroke dashstyle="solid"/>
            </v:line>
            <v:line style="position:absolute" from="10531,3262" to="10531,5943" stroked="true" strokeweight=".06pt" strokecolor="#000000">
              <v:stroke dashstyle="solid"/>
            </v:line>
            <v:line style="position:absolute" from="10697,3262" to="10697,5943" stroked="true" strokeweight=".06pt" strokecolor="#000000">
              <v:stroke dashstyle="solid"/>
            </v:line>
            <v:shape style="position:absolute;left:2124;top:3663;width:8158;height:2280" coordorigin="2124,3663" coordsize="8158,2280" path="m2172,5936l2124,5936,2124,5943,2172,5943,2172,5936xm2338,5929l2290,5929,2290,5943,2338,5943,2338,5929xm2503,5914l2455,5914,2455,5943,2503,5943,2503,5914xm2669,5895l2621,5895,2621,5943,2669,5943,2669,5895xm2834,5878l2786,5878,2786,5943,2834,5943,2834,5878xm3000,5862l2952,5862,2952,5943,3000,5943,3000,5862xm3166,5847l3118,5847,3118,5943,3166,5943,3166,5847xm3331,5826l3283,5826,3283,5943,3331,5943,3331,5826xm3497,5799l3449,5799,3449,5943,3497,5943,3497,5799xm3662,5761l3614,5761,3614,5943,3662,5943,3662,5761xm3828,5744l3780,5744,3780,5943,3828,5943,3828,5744xm3994,5720l3946,5720,3946,5943,3994,5943,3994,5720xm4159,5662l4111,5662,4111,5943,4159,5943,4159,5662xm4325,5636l4277,5636,4277,5943,4325,5943,4325,5636xm4488,5595l4440,5595,4440,5943,4488,5943,4488,5595xm4654,5528l4606,5528,4606,5943,4654,5943,4654,5528xm4819,5485l4771,5485,4771,5943,4819,5943,4819,5485xm4985,5470l4937,5470,4937,5943,4985,5943,4985,5470xm5150,5454l5102,5454,5102,5943,5150,5943,5150,5454xm5316,5422l5268,5422,5268,5943,5316,5943,5316,5422xm5482,5389l5434,5389,5434,5943,5482,5943,5482,5389xm5647,5362l5599,5362,5599,5943,5647,5943,5647,5362xm5813,5314l5765,5314,5765,5943,5813,5943,5813,5314xm5978,5252l5930,5252,5930,5943,5978,5943,5978,5252xm6144,5206l6096,5206,6096,5943,6144,5943,6144,5206xm6310,5166l6262,5166,6262,5943,6310,5943,6310,5166xm6475,5101l6427,5101,6427,5943,6475,5943,6475,5101xm6641,5010l6593,5010,6593,5943,6641,5943,6641,5010xm6806,4954l6758,4954,6758,5943,6806,5943,6806,4954xm6972,4899l6924,4899,6924,5943,6972,5943,6972,4899xm7138,4863l7090,4863,7090,5943,7138,5943,7138,4863xm7303,4796l7255,4796,7255,5943,7303,5943,7303,4796xm7469,4748l7421,4748,7421,5943,7469,5943,7469,4748xm7634,4657l7586,4657,7586,5943,7634,5943,7634,4657xm7800,4611l7752,4611,7752,5943,7800,5943,7800,4611xm7966,4556l7918,4556,7918,5943,7966,5943,7966,4556xm8131,4506l8083,4506,8083,5943,8131,5943,8131,4506xm8297,4462l8249,4462,8249,5943,8297,5943,8297,4462xm8462,4390l8414,4390,8414,5943,8462,5943,8462,4390xm8628,4328l8580,4328,8580,5943,8628,5943,8628,4328xm8791,4270l8743,4270,8743,5943,8791,5943,8791,4270xm8957,4206l8909,4206,8909,5943,8957,5943,8957,4206xm9122,4158l9074,4158,9074,5943,9122,5943,9122,4158xm9288,4107l9240,4107,9240,5943,9288,5943,9288,4107xm9454,4059l9406,4059,9406,5943,9454,5943,9454,4059xm9619,3992l9571,3992,9571,5943,9619,5943,9619,3992xm9785,3920l9737,3920,9737,5943,9785,5943,9785,3920xm9950,3829l9902,3829,9902,5943,9950,5943,9950,3829xm10116,3745l10068,3745,10068,5943,10116,5943,10116,3745xm10282,3663l10234,3663,10234,5943,10282,5943,10282,3663xe" filled="true" fillcolor="#ff0000" stroked="false">
              <v:path arrowok="t"/>
              <v:fill type="solid"/>
            </v:shape>
            <v:rect style="position:absolute;left:2172;top:5936;width:48;height:8" filled="true" fillcolor="#ffffcc" stroked="false">
              <v:fill type="solid"/>
            </v:rect>
            <v:rect style="position:absolute;left:2172;top:5936;width:48;height:8" filled="false" stroked="true" strokeweight=".96pt" strokecolor="#000000">
              <v:stroke dashstyle="solid"/>
            </v:rect>
            <v:rect style="position:absolute;left:2337;top:5928;width:48;height:15" filled="true" fillcolor="#ffffcc" stroked="false">
              <v:fill type="solid"/>
            </v:rect>
            <v:rect style="position:absolute;left:2337;top:5928;width:48;height:15" filled="false" stroked="true" strokeweight=".96pt" strokecolor="#000000">
              <v:stroke dashstyle="solid"/>
            </v:rect>
            <v:rect style="position:absolute;left:2503;top:5914;width:48;height:29" filled="true" fillcolor="#ffffcc" stroked="false">
              <v:fill type="solid"/>
            </v:rect>
            <v:rect style="position:absolute;left:2503;top:5914;width:48;height:29" filled="false" stroked="true" strokeweight=".96pt" strokecolor="#000000">
              <v:stroke dashstyle="solid"/>
            </v:rect>
            <v:rect style="position:absolute;left:2668;top:5895;width:48;height:48" filled="true" fillcolor="#ffffcc" stroked="false">
              <v:fill type="solid"/>
            </v:rect>
            <v:rect style="position:absolute;left:2668;top:5895;width:48;height:48" filled="false" stroked="true" strokeweight=".96pt" strokecolor="#000000">
              <v:stroke dashstyle="solid"/>
            </v:rect>
            <v:rect style="position:absolute;left:2834;top:5727;width:48;height:216" filled="true" fillcolor="#ffffcc" stroked="false">
              <v:fill type="solid"/>
            </v:rect>
            <v:rect style="position:absolute;left:2834;top:5727;width:48;height:216" filled="false" stroked="true" strokeweight=".96pt" strokecolor="#000000">
              <v:stroke dashstyle="solid"/>
            </v:rect>
            <v:rect style="position:absolute;left:3000;top:5602;width:48;height:341" filled="true" fillcolor="#ffffcc" stroked="false">
              <v:fill type="solid"/>
            </v:rect>
            <v:rect style="position:absolute;left:3000;top:5602;width:48;height:341" filled="false" stroked="true" strokeweight=".96pt" strokecolor="#000000">
              <v:stroke dashstyle="solid"/>
            </v:rect>
            <v:rect style="position:absolute;left:3165;top:5585;width:48;height:358" filled="true" fillcolor="#ffffcc" stroked="false">
              <v:fill type="solid"/>
            </v:rect>
            <v:rect style="position:absolute;left:3165;top:5585;width:48;height:358" filled="false" stroked="true" strokeweight=".96pt" strokecolor="#000000">
              <v:stroke dashstyle="solid"/>
            </v:rect>
            <v:rect style="position:absolute;left:3331;top:5528;width:48;height:416" filled="true" fillcolor="#ffffcc" stroked="false">
              <v:fill type="solid"/>
            </v:rect>
            <v:rect style="position:absolute;left:3331;top:5528;width:48;height:416" filled="false" stroked="true" strokeweight=".96pt" strokecolor="#000000">
              <v:stroke dashstyle="solid"/>
            </v:rect>
            <v:rect style="position:absolute;left:3496;top:5506;width:48;height:437" filled="true" fillcolor="#ffffcc" stroked="false">
              <v:fill type="solid"/>
            </v:rect>
            <v:rect style="position:absolute;left:3496;top:5506;width:48;height:437" filled="false" stroked="true" strokeweight=".96pt" strokecolor="#000000">
              <v:stroke dashstyle="solid"/>
            </v:rect>
            <v:rect style="position:absolute;left:3662;top:5487;width:48;height:456" filled="true" fillcolor="#ffffcc" stroked="false">
              <v:fill type="solid"/>
            </v:rect>
            <v:rect style="position:absolute;left:3662;top:5487;width:48;height:456" filled="false" stroked="true" strokeweight=".96pt" strokecolor="#000000">
              <v:stroke dashstyle="solid"/>
            </v:rect>
            <v:rect style="position:absolute;left:3828;top:5424;width:48;height:519" filled="true" fillcolor="#ffffcc" stroked="false">
              <v:fill type="solid"/>
            </v:rect>
            <v:rect style="position:absolute;left:3828;top:5424;width:48;height:519" filled="false" stroked="true" strokeweight=".96pt" strokecolor="#000000">
              <v:stroke dashstyle="solid"/>
            </v:rect>
            <v:rect style="position:absolute;left:3993;top:5414;width:48;height:530" filled="true" fillcolor="#ffffcc" stroked="false">
              <v:fill type="solid"/>
            </v:rect>
            <v:rect style="position:absolute;left:3993;top:5400;width:48;height:543" filled="false" stroked="true" strokeweight=".96pt" strokecolor="#000000">
              <v:stroke dashstyle="solid"/>
            </v:rect>
            <v:rect style="position:absolute;left:4159;top:5414;width:48;height:530" filled="true" fillcolor="#ffffcc" stroked="false">
              <v:fill type="solid"/>
            </v:rect>
            <v:rect style="position:absolute;left:4159;top:5321;width:48;height:622" filled="false" stroked="true" strokeweight=".96pt" strokecolor="#000000">
              <v:stroke dashstyle="solid"/>
            </v:rect>
            <v:rect style="position:absolute;left:4324;top:5472;width:46;height:471" filled="true" fillcolor="#ffffcc" stroked="false">
              <v:fill type="solid"/>
            </v:rect>
            <v:rect style="position:absolute;left:4324;top:5472;width:46;height:471" filled="false" stroked="true" strokeweight=".96pt" strokecolor="#000000">
              <v:stroke dashstyle="solid"/>
            </v:rect>
            <v:rect style="position:absolute;left:4488;top:5448;width:48;height:495" filled="true" fillcolor="#ffffcc" stroked="false">
              <v:fill type="solid"/>
            </v:rect>
            <v:rect style="position:absolute;left:4488;top:5448;width:48;height:495" filled="false" stroked="true" strokeweight=".96pt" strokecolor="#000000">
              <v:stroke dashstyle="solid"/>
            </v:rect>
            <v:rect style="position:absolute;left:4653;top:5427;width:48;height:516" filled="true" fillcolor="#ffffcc" stroked="false">
              <v:fill type="solid"/>
            </v:rect>
            <v:rect style="position:absolute;left:4653;top:5427;width:48;height:516" filled="false" stroked="true" strokeweight=".96pt" strokecolor="#000000">
              <v:stroke dashstyle="solid"/>
            </v:rect>
            <v:rect style="position:absolute;left:4819;top:5391;width:48;height:552" filled="true" fillcolor="#ffffcc" stroked="false">
              <v:fill type="solid"/>
            </v:rect>
            <v:rect style="position:absolute;left:4819;top:5391;width:48;height:552" filled="false" stroked="true" strokeweight=".96pt" strokecolor="#000000">
              <v:stroke dashstyle="solid"/>
            </v:rect>
            <v:rect style="position:absolute;left:4984;top:5376;width:48;height:567" filled="true" fillcolor="#ffffcc" stroked="false">
              <v:fill type="solid"/>
            </v:rect>
            <v:rect style="position:absolute;left:4984;top:5376;width:48;height:567" filled="false" stroked="true" strokeweight=".96pt" strokecolor="#000000">
              <v:stroke dashstyle="solid"/>
            </v:rect>
            <v:rect style="position:absolute;left:5150;top:5350;width:48;height:593" filled="true" fillcolor="#ffffcc" stroked="false">
              <v:fill type="solid"/>
            </v:rect>
            <v:rect style="position:absolute;left:5150;top:5350;width:48;height:593" filled="false" stroked="true" strokeweight=".96pt" strokecolor="#000000">
              <v:stroke dashstyle="solid"/>
            </v:rect>
            <v:rect style="position:absolute;left:5316;top:5319;width:48;height:624" filled="true" fillcolor="#ffffcc" stroked="false">
              <v:fill type="solid"/>
            </v:rect>
            <v:rect style="position:absolute;left:5316;top:5319;width:48;height:624" filled="false" stroked="true" strokeweight=".96pt" strokecolor="#000000">
              <v:stroke dashstyle="solid"/>
            </v:rect>
            <v:rect style="position:absolute;left:5481;top:5280;width:48;height:663" filled="true" fillcolor="#ffffcc" stroked="false">
              <v:fill type="solid"/>
            </v:rect>
            <v:rect style="position:absolute;left:5481;top:5280;width:48;height:663" filled="false" stroked="true" strokeweight=".96pt" strokecolor="#000000">
              <v:stroke dashstyle="solid"/>
            </v:rect>
            <v:rect style="position:absolute;left:5647;top:5261;width:48;height:682" filled="true" fillcolor="#ffffcc" stroked="false">
              <v:fill type="solid"/>
            </v:rect>
            <v:rect style="position:absolute;left:5647;top:5261;width:48;height:682" filled="false" stroked="true" strokeweight=".96pt" strokecolor="#000000">
              <v:stroke dashstyle="solid"/>
            </v:rect>
            <v:rect style="position:absolute;left:5812;top:5184;width:48;height:759" filled="true" fillcolor="#ffffcc" stroked="false">
              <v:fill type="solid"/>
            </v:rect>
            <v:rect style="position:absolute;left:5812;top:5184;width:48;height:759" filled="false" stroked="true" strokeweight=".96pt" strokecolor="#000000">
              <v:stroke dashstyle="solid"/>
            </v:rect>
            <v:rect style="position:absolute;left:5978;top:5112;width:48;height:831" filled="true" fillcolor="#ffffcc" stroked="false">
              <v:fill type="solid"/>
            </v:rect>
            <v:rect style="position:absolute;left:5978;top:5112;width:48;height:831" filled="false" stroked="true" strokeweight=".96pt" strokecolor="#000000">
              <v:stroke dashstyle="solid"/>
            </v:rect>
            <v:rect style="position:absolute;left:6144;top:5043;width:48;height:900" filled="true" fillcolor="#ffffcc" stroked="false">
              <v:fill type="solid"/>
            </v:rect>
            <v:rect style="position:absolute;left:6144;top:5043;width:48;height:900" filled="false" stroked="true" strokeweight=".96pt" strokecolor="#000000">
              <v:stroke dashstyle="solid"/>
            </v:rect>
            <v:rect style="position:absolute;left:6309;top:4985;width:48;height:958" filled="true" fillcolor="#ffffcc" stroked="false">
              <v:fill type="solid"/>
            </v:rect>
            <v:rect style="position:absolute;left:6309;top:4985;width:48;height:958" filled="false" stroked="true" strokeweight=".96pt" strokecolor="#000000">
              <v:stroke dashstyle="solid"/>
            </v:rect>
            <v:rect style="position:absolute;left:6475;top:4937;width:48;height:1006" filled="true" fillcolor="#ffffcc" stroked="false">
              <v:fill type="solid"/>
            </v:rect>
            <v:rect style="position:absolute;left:6475;top:4937;width:48;height:1006" filled="false" stroked="true" strokeweight=".96pt" strokecolor="#000000">
              <v:stroke dashstyle="solid"/>
            </v:rect>
            <v:rect style="position:absolute;left:6640;top:4858;width:48;height:1085" filled="true" fillcolor="#ffffcc" stroked="false">
              <v:fill type="solid"/>
            </v:rect>
            <v:rect style="position:absolute;left:6640;top:4858;width:48;height:1085" filled="false" stroked="true" strokeweight=".96pt" strokecolor="#000000">
              <v:stroke dashstyle="solid"/>
            </v:rect>
            <v:rect style="position:absolute;left:6806;top:4820;width:48;height:1124" filled="true" fillcolor="#ffffcc" stroked="false">
              <v:fill type="solid"/>
            </v:rect>
            <v:rect style="position:absolute;left:6806;top:4820;width:48;height:1124" filled="false" stroked="true" strokeweight=".96pt" strokecolor="#000000">
              <v:stroke dashstyle="solid"/>
            </v:rect>
            <v:rect style="position:absolute;left:6972;top:4772;width:48;height:1172" filled="true" fillcolor="#ffffcc" stroked="false">
              <v:fill type="solid"/>
            </v:rect>
            <v:rect style="position:absolute;left:6972;top:4772;width:48;height:1172" filled="false" stroked="true" strokeweight=".96pt" strokecolor="#000000">
              <v:stroke dashstyle="solid"/>
            </v:rect>
            <v:rect style="position:absolute;left:7137;top:4733;width:48;height:1210" filled="true" fillcolor="#ffffcc" stroked="false">
              <v:fill type="solid"/>
            </v:rect>
            <v:rect style="position:absolute;left:7137;top:4733;width:48;height:1210" filled="false" stroked="true" strokeweight=".96pt" strokecolor="#000000">
              <v:stroke dashstyle="solid"/>
            </v:rect>
            <v:rect style="position:absolute;left:7303;top:4683;width:48;height:1260" filled="true" fillcolor="#ffffcc" stroked="false">
              <v:fill type="solid"/>
            </v:rect>
            <v:rect style="position:absolute;left:7303;top:4683;width:48;height:1260" filled="false" stroked="true" strokeweight=".96pt" strokecolor="#000000">
              <v:stroke dashstyle="solid"/>
            </v:rect>
            <v:rect style="position:absolute;left:7468;top:4640;width:48;height:1304" filled="true" fillcolor="#ffffcc" stroked="false">
              <v:fill type="solid"/>
            </v:rect>
            <v:rect style="position:absolute;left:7468;top:4640;width:48;height:1304" filled="false" stroked="true" strokeweight=".96pt" strokecolor="#000000">
              <v:stroke dashstyle="solid"/>
            </v:rect>
            <v:rect style="position:absolute;left:7634;top:4546;width:48;height:1397" filled="true" fillcolor="#ffffcc" stroked="false">
              <v:fill type="solid"/>
            </v:rect>
            <v:rect style="position:absolute;left:7634;top:4546;width:48;height:1397" filled="false" stroked="true" strokeweight=".96pt" strokecolor="#000000">
              <v:stroke dashstyle="solid"/>
            </v:rect>
            <v:rect style="position:absolute;left:7800;top:4476;width:48;height:1467" filled="true" fillcolor="#ffffcc" stroked="false">
              <v:fill type="solid"/>
            </v:rect>
            <v:rect style="position:absolute;left:7800;top:4476;width:48;height:1467" filled="false" stroked="true" strokeweight=".96pt" strokecolor="#000000">
              <v:stroke dashstyle="solid"/>
            </v:rect>
            <v:rect style="position:absolute;left:7965;top:4416;width:48;height:1527" filled="true" fillcolor="#ffffcc" stroked="false">
              <v:fill type="solid"/>
            </v:rect>
            <v:rect style="position:absolute;left:7965;top:4416;width:48;height:1527" filled="false" stroked="true" strokeweight=".96pt" strokecolor="#000000">
              <v:stroke dashstyle="solid"/>
            </v:rect>
            <v:rect style="position:absolute;left:8131;top:4356;width:48;height:1587" filled="true" fillcolor="#ffffcc" stroked="false">
              <v:fill type="solid"/>
            </v:rect>
            <v:rect style="position:absolute;left:8131;top:4356;width:48;height:1587" filled="false" stroked="true" strokeweight=".96pt" strokecolor="#000000">
              <v:stroke dashstyle="solid"/>
            </v:rect>
            <v:rect style="position:absolute;left:8296;top:4313;width:48;height:1630" filled="true" fillcolor="#ffffcc" stroked="false">
              <v:fill type="solid"/>
            </v:rect>
            <v:rect style="position:absolute;left:8296;top:4313;width:48;height:1630" filled="false" stroked="true" strokeweight=".96pt" strokecolor="#000000">
              <v:stroke dashstyle="solid"/>
            </v:rect>
            <v:rect style="position:absolute;left:8462;top:4265;width:48;height:1678" filled="true" fillcolor="#ffffcc" stroked="false">
              <v:fill type="solid"/>
            </v:rect>
            <v:rect style="position:absolute;left:8462;top:4265;width:48;height:1678" filled="false" stroked="true" strokeweight=".96pt" strokecolor="#000000">
              <v:stroke dashstyle="solid"/>
            </v:rect>
            <v:rect style="position:absolute;left:8628;top:4215;width:46;height:1728" filled="true" fillcolor="#ffffcc" stroked="false">
              <v:fill type="solid"/>
            </v:rect>
            <v:rect style="position:absolute;left:8628;top:4215;width:46;height:1728" filled="false" stroked="true" strokeweight=".96pt" strokecolor="#000000">
              <v:stroke dashstyle="solid"/>
            </v:rect>
            <v:rect style="position:absolute;left:8791;top:4176;width:48;height:1767" filled="true" fillcolor="#ffffcc" stroked="false">
              <v:fill type="solid"/>
            </v:rect>
            <v:rect style="position:absolute;left:8791;top:4176;width:48;height:1767" filled="false" stroked="true" strokeweight=".96pt" strokecolor="#000000">
              <v:stroke dashstyle="solid"/>
            </v:rect>
            <v:rect style="position:absolute;left:8956;top:4121;width:48;height:1822" filled="true" fillcolor="#ffffcc" stroked="false">
              <v:fill type="solid"/>
            </v:rect>
            <v:rect style="position:absolute;left:8956;top:4121;width:48;height:1822" filled="false" stroked="true" strokeweight=".96pt" strokecolor="#000000">
              <v:stroke dashstyle="solid"/>
            </v:rect>
            <v:rect style="position:absolute;left:9122;top:4052;width:48;height:1892" filled="true" fillcolor="#ffffcc" stroked="false">
              <v:fill type="solid"/>
            </v:rect>
            <v:rect style="position:absolute;left:9122;top:4052;width:48;height:1892" filled="false" stroked="true" strokeweight=".96pt" strokecolor="#000000">
              <v:stroke dashstyle="solid"/>
            </v:rect>
            <v:rect style="position:absolute;left:9288;top:3956;width:48;height:1988" filled="true" fillcolor="#ffffcc" stroked="false">
              <v:fill type="solid"/>
            </v:rect>
            <v:rect style="position:absolute;left:9288;top:3956;width:48;height:1988" filled="false" stroked="true" strokeweight=".96pt" strokecolor="#000000">
              <v:stroke dashstyle="solid"/>
            </v:rect>
            <v:rect style="position:absolute;left:9453;top:3927;width:48;height:2016" filled="true" fillcolor="#ffffcc" stroked="false">
              <v:fill type="solid"/>
            </v:rect>
            <v:rect style="position:absolute;left:9453;top:3927;width:48;height:2016" filled="false" stroked="true" strokeweight=".96pt" strokecolor="#000000">
              <v:stroke dashstyle="solid"/>
            </v:rect>
            <v:rect style="position:absolute;left:9619;top:3821;width:48;height:2122" filled="true" fillcolor="#ffffcc" stroked="false">
              <v:fill type="solid"/>
            </v:rect>
            <v:rect style="position:absolute;left:9619;top:3821;width:48;height:2122" filled="false" stroked="true" strokeweight=".96pt" strokecolor="#000000">
              <v:stroke dashstyle="solid"/>
            </v:rect>
            <v:rect style="position:absolute;left:9784;top:3742;width:48;height:2201" filled="true" fillcolor="#ffffcc" stroked="false">
              <v:fill type="solid"/>
            </v:rect>
            <v:rect style="position:absolute;left:9784;top:3742;width:48;height:2201" filled="false" stroked="true" strokeweight=".96pt" strokecolor="#000000">
              <v:stroke dashstyle="solid"/>
            </v:rect>
            <v:rect style="position:absolute;left:9950;top:3701;width:48;height:2242" filled="true" fillcolor="#ffffcc" stroked="false">
              <v:fill type="solid"/>
            </v:rect>
            <v:rect style="position:absolute;left:9950;top:3701;width:48;height:2242" filled="false" stroked="true" strokeweight=".96pt" strokecolor="#000000">
              <v:stroke dashstyle="solid"/>
            </v:rect>
            <v:rect style="position:absolute;left:10116;top:3608;width:48;height:2336" filled="true" fillcolor="#ffffcc" stroked="false">
              <v:fill type="solid"/>
            </v:rect>
            <v:rect style="position:absolute;left:10116;top:3608;width:48;height:2336" filled="false" stroked="true" strokeweight=".96pt" strokecolor="#000000">
              <v:stroke dashstyle="solid"/>
            </v:rect>
            <v:rect style="position:absolute;left:10281;top:3545;width:48;height:2398" filled="true" fillcolor="#ffffcc" stroked="false">
              <v:fill type="solid"/>
            </v:rect>
            <v:rect style="position:absolute;left:10281;top:3545;width:48;height:2398" filled="false" stroked="true" strokeweight=".96pt" strokecolor="#000000">
              <v:stroke dashstyle="solid"/>
            </v:rect>
            <v:shape style="position:absolute;left:2064;top:3262;width:8633;height:2708" coordorigin="2064,3262" coordsize="8633,2708" path="m2090,3262l2090,5943m2064,5943l2090,5943m2064,5720l2090,5720m2064,5497l2090,5497m2064,5274l2090,5274m2064,5050l2090,5050m2064,4827l2090,4827m2064,4604l2090,4604m2064,4378l2090,4378m2064,4155l2090,4155m2064,3932l2090,3932m2064,3709l2090,3709m2064,3486l2090,3486m2064,3262l2090,3262m2090,5943l10697,5943m2090,5970l2090,5943m2256,5970l2256,5943m2422,5970l2422,5943m2587,5970l2587,5943m2753,5970l2753,5943m2918,5970l2918,5943m3084,5970l3084,5943m3250,5970l3250,5943m3415,5970l3415,5943m3581,5970l3581,5943m3746,5970l3746,5943m3912,5970l3912,5943m4078,5970l4078,5943m4243,5970l4243,5943m4406,5970l4406,5943m4572,5970l4572,5943m4738,5970l4738,5943m4903,5970l4903,5943m5069,5970l5069,5943m5234,5970l5234,5943m5400,5970l5400,5943m5566,5970l5566,5943m5731,5970l5731,5943m5897,5970l5897,5943m6062,5970l6062,5943m6228,5970l6228,5943m6394,5970l6394,5943m6559,5970l6559,5943m6725,5970l6725,5943m6890,5970l6890,5943m7056,5970l7056,5943m7222,5970l7222,5943m7387,5970l7387,5943m7553,5970l7553,5943m7718,5970l7718,5943m7884,5970l7884,5943m8050,5970l8050,5943m8215,5970l8215,5943m8381,5970l8381,5943m8546,5970l8546,5943m8710,5970l8710,5943m8875,5970l8875,5943m9041,5970l9041,5943m9206,5970l9206,5943m9372,5970l9372,5943m9538,5970l9538,5943m9703,5970l9703,5943m9869,5970l9869,5943m10034,5970l10034,5943m10200,5970l10200,5943m10366,5970l10366,5943m10531,5970l10531,5943m10697,5970l10697,5943e" filled="false" stroked="true" strokeweight=".06pt" strokecolor="#000000">
              <v:path arrowok="t"/>
              <v:stroke dashstyle="solid"/>
            </v:shape>
            <v:shape style="position:absolute;left:2150;top:4224;width:4094;height:1190" coordorigin="2150,4225" coordsize="4094,1190" path="m2269,5295l2150,5295,2150,5376,2150,5414,2269,5414,2269,5376,2269,5295xm2435,5295l2316,5295,2316,5376,2316,5414,2435,5414,2435,5376,2435,5295xm2600,5295l2482,5295,2482,5376,2482,5414,2600,5414,2600,5376,2600,5295xm2766,5295l2647,5295,2647,5376,2647,5414,2766,5414,2766,5376,2766,5295xm2932,5295l2813,5295,2813,5376,2813,5414,2932,5414,2932,5376,2932,5295xm3097,5295l2978,5295,2978,5376,2978,5414,3097,5414,3097,5376,3097,5295xm3263,5295l3144,5295,3144,5376,3144,5414,3263,5414,3263,5376,3263,5295xm3428,5295l3310,5295,3310,5376,3310,5414,3428,5414,3428,5376,3428,5295xm3594,5295l3475,5295,3475,5376,3475,5414,3594,5414,3594,5376,3594,5295xm3760,5295l3641,5295,3641,5376,3641,5414,3760,5414,3760,5376,3760,5295xm3925,5295l3806,5295,3806,5376,3806,5414,3925,5414,3925,5376,3925,5295xm4091,5295l3972,5295,3972,5376,3972,5414,4091,5414,4091,5376,4091,5295xm4256,5295l4138,5295,4138,5376,4138,5414,4256,5414,4256,5376,4256,5295xm4422,4671l4303,4671,4303,4752,4303,4790,4422,4790,4422,4752,4422,4671xm4588,4671l4469,4671,4469,4752,4469,4790,4588,4790,4588,4752,4588,4671xm4753,4671l4634,4671,4634,4752,4634,4790,4753,4790,4753,4752,4753,4671xm4919,4671l4800,4671,4800,4752,4800,4790,4919,4790,4919,4752,4919,4671xm5084,4671l4966,4671,4966,4752,4966,4790,5084,4790,5084,4752,5084,4671xm5250,4314l5131,4314,5131,4394,5131,4432,5250,4432,5250,4394,5250,4314xm5416,4314l5297,4314,5297,4394,5297,4432,5416,4432,5416,4394,5416,4314xm5581,4225l5462,4225,5462,4305,5462,4344,5581,4344,5581,4305,5581,4225xm5747,4225l5628,4225,5628,4305,5628,4344,5747,4344,5747,4305,5747,4225xm5912,4225l5794,4225,5794,4305,5794,4344,5912,4344,5912,4305,5912,4225xm6078,4225l5959,4225,5959,4305,5959,4344,6078,4344,6078,4305,6078,4225xm6244,4225l6125,4225,6125,4305,6125,4344,6244,4344,6244,4305,6244,4225xe" filled="true" fillcolor="#000000" stroked="false">
              <v:path arrowok="t"/>
              <v:fill type="solid"/>
            </v:shape>
            <v:rect style="position:absolute;left:6124;top:4224;width:119;height:119" filled="false" stroked="true" strokeweight=".96pt" strokecolor="#000000">
              <v:stroke dashstyle="solid"/>
            </v:rect>
            <v:shape style="position:absolute;left:6290;top:3329;width:4091;height:1014" coordorigin="6290,3330" coordsize="4091,1014" path="m6409,4225l6290,4225,6290,4305,6290,4344,6409,4344,6409,4305,6409,4225xm6572,4225l6454,4225,6454,4305,6454,4344,6572,4344,6572,4305,6572,4225xm6738,4225l6619,4225,6619,4305,6619,4344,6738,4344,6738,4305,6738,4225xm6904,3776l6785,3776,6785,3856,6785,3895,6904,3895,6904,3856,6904,3776xm7069,3776l6950,3776,6950,3856,6950,3895,7069,3895,7069,3856,7069,3776xm7235,3776l7116,3776,7116,3856,7116,3895,7235,3895,7235,3856,7235,3776xm7400,3776l7282,3776,7282,3856,7282,3895,7400,3895,7400,3856,7400,3776xm7566,3776l7447,3776,7447,3856,7447,3895,7566,3895,7566,3856,7566,3776xm7732,3776l7613,3776,7613,3856,7613,3895,7732,3895,7732,3856,7732,3776xm7897,3776l7778,3776,7778,3856,7778,3895,7897,3895,7897,3856,7897,3776xm8063,3776l7944,3776,7944,3856,7944,3895,8063,3895,8063,3856,8063,3776xm8228,3776l8110,3776,8110,3856,8110,3895,8228,3895,8228,3856,8228,3776xm8394,3776l8275,3776,8275,3856,8275,3895,8394,3895,8394,3856,8394,3776xm8560,3776l8441,3776,8441,3856,8441,3895,8560,3895,8560,3856,8560,3776xm8725,3776l8606,3776,8606,3856,8606,3895,8725,3895,8725,3856,8725,3776xm8891,3330l8772,3330,8772,3410,8772,3448,8891,3448,8891,3410,8891,3330xm9056,3330l8938,3330,8938,3410,8938,3448,9056,3448,9056,3410,9056,3330xm9222,3330l9103,3330,9103,3410,9103,3448,9222,3448,9222,3410,9222,3330xm9388,3330l9269,3330,9269,3410,9269,3448,9388,3448,9388,3410,9388,3330xm9553,3330l9434,3330,9434,3410,9434,3448,9553,3448,9553,3410,9553,3330xm9719,3330l9600,3330,9600,3410,9600,3448,9719,3448,9719,3410,9719,3330xm9884,3330l9766,3330,9766,3410,9766,3448,9884,3448,9884,3410,9884,3330xm10050,3330l9931,3330,9931,3410,9931,3448,10050,3448,10050,3410,10050,3330xm10216,3330l10097,3330,10097,3410,10097,3448,10216,3448,10216,3410,10216,3330xm10381,3330l10262,3330,10262,3410,10262,3448,10381,3448,10381,3410,10381,3330xe" filled="true" fillcolor="#000000" stroked="false">
              <v:path arrowok="t"/>
              <v:fill type="solid"/>
            </v:shape>
            <v:shape style="position:absolute;left:2172;top:3351;width:8112;height:1966" coordorigin="2172,3351" coordsize="8112,1966" path="m2172,5317l4159,5317,4325,4693,4987,4693,5153,4335,5318,4335,5484,4246,6641,4246,6806,3798,8628,3798,8794,3351,10284,3351e" filled="false" stroked="true" strokeweight=".96pt" strokecolor="#ff6500">
              <v:path arrowok="t"/>
              <v:stroke dashstyle="solid"/>
            </v:shape>
            <v:shape style="position:absolute;left:2112;top:3291;width:7900;height:2085" coordorigin="2112,3291" coordsize="7900,2085" path="m2231,5257l2112,5257,2112,5376,2231,5376,2231,5257xm2396,5257l2278,5257,2278,5376,2396,5376,2396,5257xm2562,5257l2443,5257,2443,5376,2562,5376,2562,5257xm2728,5257l2609,5257,2609,5376,2728,5376,2728,5257xm2893,5257l2774,5257,2774,5376,2893,5376,2893,5257xm3059,5257l2940,5257,2940,5376,3059,5376,3059,5257xm3224,5257l3106,5257,3106,5376,3224,5376,3224,5257xm3390,5257l3271,5257,3271,5376,3390,5376,3390,5257xm3556,5257l3437,5257,3437,5376,3556,5376,3556,5257xm3721,5257l3602,5257,3602,5376,3721,5376,3721,5257xm3887,5257l3768,5257,3768,5376,3887,5376,3887,5257xm4052,5257l3934,5257,3934,5376,4052,5376,4052,5257xm4218,5257l4099,5257,4099,5376,4218,5376,4218,5257xm4384,4633l4265,4633,4265,4752,4384,4752,4384,4633xm4549,4633l4430,4633,4430,4752,4549,4752,4549,4633xm4715,4633l4596,4633,4596,4752,4715,4752,4715,4633xm4880,4633l4762,4633,4762,4752,4880,4752,4880,4633xm5046,4633l4927,4633,4927,4752,5046,4752,5046,4633xm5212,4275l5093,4275,5093,4394,5212,4394,5212,4275xm5377,4275l5258,4275,5258,4394,5377,4394,5377,4275xm5543,4186l5424,4186,5424,4305,5543,4305,5543,4186xm5708,4186l5590,4186,5590,4305,5708,4305,5708,4186xm5874,4186l5755,4186,5755,4305,5874,4305,5874,4186xm6040,4186l5921,4186,5921,4305,6040,4305,6040,4186xm6205,4186l6086,4186,6086,4305,6205,4305,6205,4186xm6371,4186l6252,4186,6252,4305,6371,4305,6371,4186xm6534,4186l6415,4186,6415,4305,6534,4305,6534,4186xm6700,4186l6581,4186,6581,4305,6700,4305,6700,4186xm6865,3738l6746,3738,6746,3856,6865,3856,6865,3738xm7031,3738l6912,3738,6912,3856,7031,3856,7031,3738xm7196,3738l7078,3738,7078,3856,7196,3856,7196,3738xm7362,3738l7243,3738,7243,3856,7362,3856,7362,3738xm7528,3738l7409,3738,7409,3856,7528,3856,7528,3738xm7693,3738l7574,3738,7574,3856,7693,3856,7693,3738xm7859,3738l7740,3738,7740,3856,7859,3856,7859,3738xm8024,3738l7906,3738,7906,3856,8024,3856,8024,3738xm8190,3738l8071,3738,8071,3856,8190,3856,8190,3738xm8356,3738l8237,3738,8237,3856,8356,3856,8356,3738xm8521,3738l8402,3738,8402,3856,8521,3856,8521,3738xm8687,3738l8568,3738,8568,3856,8687,3856,8687,3738xm8852,3291l8734,3291,8734,3410,8852,3410,8852,3291xm9018,3291l8899,3291,8899,3410,9018,3410,9018,3291xm9184,3291l9065,3291,9065,3410,9184,3410,9184,3291xm9349,3291l9230,3291,9230,3410,9349,3410,9349,3291xm9515,3291l9396,3291,9396,3410,9515,3410,9515,3291xm9680,3291l9562,3291,9562,3410,9680,3410,9680,3291xm9846,3291l9727,3291,9727,3410,9846,3410,9846,3291xm10012,3291l9893,3291,9893,3410,10012,3410,10012,3291xe" filled="true" fillcolor="#ff6500" stroked="false">
              <v:path arrowok="t"/>
              <v:fill type="solid"/>
            </v:shape>
            <v:rect style="position:absolute;left:9892;top:3291;width:119;height:119" filled="false" stroked="true" strokeweight=".96pt" strokecolor="#ff6500">
              <v:stroke dashstyle="solid"/>
            </v:rect>
            <v:shape style="position:absolute;left:10058;top:3291;width:285;height:119" coordorigin="10058,3291" coordsize="285,119" path="m10177,3291l10058,3291,10058,3410,10177,3410,10177,3291xm10343,3291l10224,3291,10224,3410,10343,3410,10343,3291xe" filled="true" fillcolor="#ff6500" stroked="false">
              <v:path arrowok="t"/>
              <v:fill type="solid"/>
            </v:shape>
            <v:shape style="position:absolute;left:1771;top:2400;width:8926;height:3972" coordorigin="1771,2401" coordsize="8926,3972" path="m2256,5943l2256,6183m2422,5943l2422,6183m2587,5943l2587,6183m2918,5943l2918,6183m3084,5943l3084,6183m3250,5943l3250,6183m3415,5943l3415,6183m3581,5943l3581,6183m3746,5943l3746,6183m3912,5943l3912,6183m4078,5943l4078,6183m4243,5943l4243,6183m4406,5943l4406,6183m4572,5943l4572,6183m4903,5943l4903,6183m5069,5943l5069,6183m5234,5943l5234,6183m5400,5943l5400,6183m5566,5943l5566,6183m5731,5943l5731,6183m5897,5943l5897,6183m6062,5943l6062,6183m6228,5943l6228,6183m6394,5943l6394,6183m6559,5943l6559,6183m6890,5943l6890,6183m7056,5943l7056,6183m7222,5943l7222,6183m7387,5943l7387,6183m7553,5943l7553,6183m7718,5943l7718,6183m7884,5943l7884,6183m8050,5943l8050,6183m8215,5943l8215,6183m8381,5943l8381,6183m8546,5943l8546,6183m8875,5943l8875,6183m9041,5943l9041,6183m9206,5943l9206,6183m9372,5943l9372,6183m9538,5943l9538,6183m9703,5943l9703,6183m9869,5943l9869,6183m10034,5943l10034,6183m10200,5943l10200,6183m10366,5943l10366,6183m10531,5943l10531,6183m2090,5943l2090,6373m10697,5943l10697,6373m2753,5943l2753,6373m4738,5943l4738,6373m6725,5943l6725,6373m8710,5943l8710,6373m1771,3033l3116,3033,3116,2401,1771,2401,1771,3033xe" filled="false" stroked="true" strokeweight=".06pt" strokecolor="#000000">
              <v:path arrowok="t"/>
              <v:stroke dashstyle="solid"/>
            </v:shape>
            <v:rect style="position:absolute;left:7320;top:2156;width:419;height:126" filled="true" fillcolor="#ff0000" stroked="false">
              <v:fill type="solid"/>
            </v:rect>
            <v:rect style="position:absolute;left:7320;top:2561;width:419;height:126" filled="true" fillcolor="#ffffcc" stroked="false">
              <v:fill type="solid"/>
            </v:rect>
            <v:rect style="position:absolute;left:7320;top:2561;width:419;height:126" filled="false" stroked="true" strokeweight=".96pt" strokecolor="#000000">
              <v:stroke dashstyle="solid"/>
            </v:rect>
            <v:line style="position:absolute" from="7320,3027" to="7740,3027" stroked="true" strokeweight=".96pt" strokecolor="#ff6500">
              <v:stroke dashstyle="solid"/>
            </v:line>
            <v:rect style="position:absolute;left:7468;top:2967;width:119;height:119" filled="true" fillcolor="#ff6500" stroked="false">
              <v:fill type="solid"/>
            </v:rect>
            <v:rect style="position:absolute;left:1526;top:2014;width:9186;height:5303" filled="false" stroked="true" strokeweight=".06pt" strokecolor="#000000">
              <v:stroke dashstyle="solid"/>
            </v:rect>
            <v:shape style="position:absolute;left:1785;top:2424;width:571;height:212" type="#_x0000_t202" filled="false" stroked="false">
              <v:textbox inset="0,0,0,0">
                <w:txbxContent>
                  <w:p>
                    <w:pPr>
                      <w:spacing w:line="307" w:lineRule="auto" w:before="0"/>
                      <w:ind w:left="0" w:right="4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pacing w:val="-2"/>
                        <w:w w:val="105"/>
                        <w:sz w:val="8"/>
                        <w:u w:val="single"/>
                      </w:rPr>
                      <w:t>Funding </w:t>
                    </w:r>
                    <w:r>
                      <w:rPr>
                        <w:rFonts w:ascii="Arial MT"/>
                        <w:spacing w:val="-1"/>
                        <w:w w:val="105"/>
                        <w:sz w:val="8"/>
                        <w:u w:val="single"/>
                      </w:rPr>
                      <w:t>Profil</w:t>
                    </w:r>
                    <w:r>
                      <w:rPr>
                        <w:rFonts w:ascii="Arial MT"/>
                        <w:spacing w:val="-1"/>
                        <w:w w:val="105"/>
                        <w:sz w:val="8"/>
                      </w:rPr>
                      <w:t>e</w:t>
                    </w:r>
                    <w:r>
                      <w:rPr>
                        <w:rFonts w:ascii="Arial MT"/>
                        <w:spacing w:val="-21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8"/>
                      </w:rPr>
                      <w:t>FY</w:t>
                    </w:r>
                    <w:r>
                      <w:rPr>
                        <w:rFonts w:ascii="Arial MT"/>
                        <w:spacing w:val="-6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8"/>
                      </w:rPr>
                      <w:t>99    </w:t>
                    </w:r>
                    <w:r>
                      <w:rPr>
                        <w:rFonts w:ascii="Arial MT"/>
                        <w:spacing w:val="2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8"/>
                      </w:rPr>
                      <w:t>$14M</w:t>
                    </w:r>
                  </w:p>
                </w:txbxContent>
              </v:textbox>
              <w10:wrap type="none"/>
            </v:shape>
            <v:shape style="position:absolute;left:1785;top:2659;width:571;height:33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105"/>
                        <w:sz w:val="8"/>
                      </w:rPr>
                      <w:t>FY</w:t>
                    </w:r>
                    <w:r>
                      <w:rPr>
                        <w:rFonts w:ascii="Arial MT"/>
                        <w:spacing w:val="-5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8"/>
                      </w:rPr>
                      <w:t>00      </w:t>
                    </w:r>
                    <w:r>
                      <w:rPr>
                        <w:rFonts w:ascii="Arial MT"/>
                        <w:spacing w:val="4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8"/>
                      </w:rPr>
                      <w:t>14M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105"/>
                        <w:sz w:val="8"/>
                      </w:rPr>
                      <w:t>FY</w:t>
                    </w:r>
                    <w:r>
                      <w:rPr>
                        <w:rFonts w:ascii="Arial MT"/>
                        <w:spacing w:val="-5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8"/>
                      </w:rPr>
                      <w:t>01      </w:t>
                    </w:r>
                    <w:r>
                      <w:rPr>
                        <w:rFonts w:ascii="Arial MT"/>
                        <w:spacing w:val="4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8"/>
                      </w:rPr>
                      <w:t>10M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105"/>
                        <w:sz w:val="8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2476;top:2542;width:647;height:44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105"/>
                        <w:sz w:val="8"/>
                      </w:rPr>
                      <w:t>FY</w:t>
                    </w:r>
                    <w:r>
                      <w:rPr>
                        <w:rFonts w:ascii="Arial MT"/>
                        <w:spacing w:val="-6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8"/>
                      </w:rPr>
                      <w:t>02     </w:t>
                    </w:r>
                    <w:r>
                      <w:rPr>
                        <w:rFonts w:ascii="Arial MT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8"/>
                      </w:rPr>
                      <w:t>10M</w:t>
                    </w:r>
                  </w:p>
                  <w:p>
                    <w:pPr>
                      <w:spacing w:before="25"/>
                      <w:ind w:left="2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105"/>
                        <w:sz w:val="8"/>
                      </w:rPr>
                      <w:t>FY</w:t>
                    </w:r>
                    <w:r>
                      <w:rPr>
                        <w:rFonts w:ascii="Arial MT"/>
                        <w:spacing w:val="-5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8"/>
                      </w:rPr>
                      <w:t>03     </w:t>
                    </w:r>
                    <w:r>
                      <w:rPr>
                        <w:rFonts w:ascii="Arial MT"/>
                        <w:spacing w:val="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8"/>
                      </w:rPr>
                      <w:t>10M</w:t>
                    </w:r>
                  </w:p>
                  <w:p>
                    <w:pPr>
                      <w:tabs>
                        <w:tab w:pos="602" w:val="left" w:leader="none"/>
                      </w:tabs>
                      <w:spacing w:line="307" w:lineRule="auto" w:before="21"/>
                      <w:ind w:left="374" w:right="18" w:hanging="13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105"/>
                        <w:sz w:val="8"/>
                        <w:u w:val="single"/>
                      </w:rPr>
                      <w:t> </w:t>
                    </w:r>
                    <w:r>
                      <w:rPr>
                        <w:rFonts w:ascii="Arial MT"/>
                        <w:sz w:val="8"/>
                        <w:u w:val="single"/>
                      </w:rPr>
                      <w:tab/>
                    </w:r>
                    <w:r>
                      <w:rPr>
                        <w:rFonts w:ascii="Arial MT"/>
                        <w:spacing w:val="-4"/>
                        <w:w w:val="105"/>
                        <w:sz w:val="8"/>
                      </w:rPr>
                      <w:t>.</w:t>
                    </w:r>
                    <w:r>
                      <w:rPr>
                        <w:rFonts w:ascii="Arial MT"/>
                        <w:spacing w:val="-21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8"/>
                      </w:rPr>
                      <w:t>58M</w:t>
                    </w:r>
                  </w:p>
                </w:txbxContent>
              </v:textbox>
              <w10:wrap type="none"/>
            </v:shape>
            <v:shape style="position:absolute;left:5383;top:2124;width:1360;height:568" type="#_x0000_t202" filled="false" stroked="false">
              <v:textbox inset="0,0,0,0">
                <w:txbxContent>
                  <w:p>
                    <w:pPr>
                      <w:spacing w:line="169" w:lineRule="exact" w:before="0"/>
                      <w:ind w:left="332" w:right="347" w:firstLine="0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SPEAR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3</w:t>
                    </w:r>
                  </w:p>
                  <w:p>
                    <w:pPr>
                      <w:spacing w:line="276" w:lineRule="auto" w:before="22"/>
                      <w:ind w:left="0" w:right="18" w:hanging="1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Summary</w:t>
                    </w:r>
                    <w:r>
                      <w:rPr>
                        <w:rFonts w:ascii="Arial"/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(in $K)</w:t>
                    </w:r>
                    <w:r>
                      <w:rPr>
                        <w:rFonts w:ascii="Arial"/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Directs</w:t>
                    </w:r>
                    <w:r>
                      <w:rPr>
                        <w:rFonts w:ascii="Arial"/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Indirects</w:t>
                    </w:r>
                  </w:p>
                </w:txbxContent>
              </v:textbox>
              <w10:wrap type="none"/>
            </v:shape>
            <v:shape style="position:absolute;left:1744;top:3206;width:272;height:255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60,000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55,000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50,000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45,000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40,000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35,000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30,000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25,000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20,000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15,000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10,000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45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5,000</w:t>
                    </w:r>
                  </w:p>
                </w:txbxContent>
              </v:textbox>
              <w10:wrap type="none"/>
            </v:shape>
            <v:shape style="position:absolute;left:1876;top:5887;width:48;height:9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311;top:6257;width:241;height:9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FY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99</w:t>
                    </w:r>
                  </w:p>
                </w:txbxContent>
              </v:textbox>
              <w10:wrap type="none"/>
            </v:shape>
            <v:shape style="position:absolute;left:3635;top:6257;width:241;height:9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FY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00</w:t>
                    </w:r>
                  </w:p>
                </w:txbxContent>
              </v:textbox>
              <w10:wrap type="none"/>
            </v:shape>
            <v:shape style="position:absolute;left:5620;top:6257;width:241;height:9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FY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01</w:t>
                    </w:r>
                  </w:p>
                </w:txbxContent>
              </v:textbox>
              <w10:wrap type="none"/>
            </v:shape>
            <v:shape style="position:absolute;left:7607;top:6257;width:241;height:9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FY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02</w:t>
                    </w:r>
                  </w:p>
                </w:txbxContent>
              </v:textbox>
              <w10:wrap type="none"/>
            </v:shape>
            <v:shape style="position:absolute;left:9592;top:6257;width:241;height:9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FY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8"/>
                      </w:rPr>
                      <w:t>03</w:t>
                    </w:r>
                  </w:p>
                </w:txbxContent>
              </v:textbox>
              <w10:wrap type="none"/>
            </v:shape>
            <v:shape style="position:absolute;left:7094;top:2014;width:3611;height:1248" type="#_x0000_t202" filled="false" stroked="true" strokeweight=".06pt" strokecolor="#000000">
              <v:textbox inset="0,0,0,0">
                <w:txbxContent>
                  <w:p>
                    <w:pPr>
                      <w:spacing w:before="88"/>
                      <w:ind w:left="692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Actual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Costs</w:t>
                    </w:r>
                  </w:p>
                  <w:p>
                    <w:pPr>
                      <w:spacing w:line="400" w:lineRule="atLeast" w:before="5"/>
                      <w:ind w:left="692" w:right="141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Actual</w:t>
                    </w:r>
                    <w:r>
                      <w:rPr>
                        <w:rFonts w:ascii="Arial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Costs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+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Commitments</w:t>
                    </w:r>
                    <w:r>
                      <w:rPr>
                        <w:rFonts w:ascii="Arial"/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Funding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Profile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u w:val="single"/>
        </w:rPr>
        <w:t>Direct</w:t>
      </w:r>
      <w:r>
        <w:rPr>
          <w:spacing w:val="-2"/>
          <w:u w:val="single"/>
        </w:rPr>
        <w:t> </w:t>
      </w:r>
      <w:r>
        <w:rPr>
          <w:u w:val="single"/>
        </w:rPr>
        <w:t>&amp;</w:t>
      </w:r>
    </w:p>
    <w:tbl>
      <w:tblPr>
        <w:tblW w:w="0" w:type="auto"/>
        <w:jc w:val="left"/>
        <w:tblInd w:w="2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1654"/>
        <w:gridCol w:w="1497"/>
      </w:tblGrid>
      <w:tr>
        <w:trPr>
          <w:trHeight w:val="320" w:hRule="atLeast"/>
        </w:trPr>
        <w:tc>
          <w:tcPr>
            <w:tcW w:w="1796" w:type="dxa"/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line="240" w:lineRule="auto"/>
              <w:ind w:right="603"/>
              <w:rPr>
                <w:sz w:val="24"/>
              </w:rPr>
            </w:pPr>
            <w:r>
              <w:rPr>
                <w:sz w:val="24"/>
                <w:u w:val="single"/>
              </w:rPr>
              <w:t>Direct</w:t>
            </w:r>
          </w:p>
        </w:tc>
        <w:tc>
          <w:tcPr>
            <w:tcW w:w="1497" w:type="dxa"/>
          </w:tcPr>
          <w:p>
            <w:pPr>
              <w:pStyle w:val="TableParagraph"/>
              <w:spacing w:line="240" w:lineRule="auto"/>
              <w:ind w:right="49"/>
              <w:rPr>
                <w:sz w:val="24"/>
              </w:rPr>
            </w:pPr>
            <w:r>
              <w:rPr>
                <w:sz w:val="24"/>
                <w:u w:val="single"/>
              </w:rPr>
              <w:t>Indirects</w:t>
            </w:r>
          </w:p>
        </w:tc>
      </w:tr>
      <w:tr>
        <w:trPr>
          <w:trHeight w:val="275" w:hRule="atLeast"/>
        </w:trPr>
        <w:tc>
          <w:tcPr>
            <w:tcW w:w="1796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Costs</w:t>
            </w:r>
          </w:p>
        </w:tc>
        <w:tc>
          <w:tcPr>
            <w:tcW w:w="1654" w:type="dxa"/>
          </w:tcPr>
          <w:p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45,041</w:t>
            </w:r>
          </w:p>
        </w:tc>
        <w:tc>
          <w:tcPr>
            <w:tcW w:w="1497" w:type="dxa"/>
          </w:tcPr>
          <w:p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51,007</w:t>
            </w:r>
          </w:p>
        </w:tc>
      </w:tr>
      <w:tr>
        <w:trPr>
          <w:trHeight w:val="276" w:hRule="atLeast"/>
        </w:trPr>
        <w:tc>
          <w:tcPr>
            <w:tcW w:w="1796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Commitments</w:t>
            </w:r>
          </w:p>
        </w:tc>
        <w:tc>
          <w:tcPr>
            <w:tcW w:w="1654" w:type="dxa"/>
          </w:tcPr>
          <w:p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  <w:u w:val="single"/>
              </w:rPr>
              <w:t>2,660</w:t>
            </w:r>
          </w:p>
        </w:tc>
        <w:tc>
          <w:tcPr>
            <w:tcW w:w="1497" w:type="dxa"/>
          </w:tcPr>
          <w:p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  <w:u w:val="single"/>
              </w:rPr>
              <w:t>3,192</w:t>
            </w:r>
          </w:p>
        </w:tc>
      </w:tr>
      <w:tr>
        <w:trPr>
          <w:trHeight w:val="320" w:hRule="atLeast"/>
        </w:trPr>
        <w:tc>
          <w:tcPr>
            <w:tcW w:w="179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654" w:type="dxa"/>
          </w:tcPr>
          <w:p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47,701</w:t>
            </w:r>
          </w:p>
        </w:tc>
        <w:tc>
          <w:tcPr>
            <w:tcW w:w="1497" w:type="dxa"/>
          </w:tcPr>
          <w:p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54,199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1389" w:right="1371"/>
        <w:jc w:val="center"/>
      </w:pPr>
      <w:r>
        <w:rPr/>
        <w:pict>
          <v:shape style="position:absolute;margin-left:104.729958pt;margin-top:-73.046875pt;width:428.85pt;height:11.6pt;mso-position-horizontal-relative:page;mso-position-vertical-relative:paragraph;z-index:15729664" type="#_x0000_t202" filled="false" stroked="false">
            <v:textbox inset="0,0,0,0" style="layout-flow:vertical">
              <w:txbxContent>
                <w:p>
                  <w:pPr>
                    <w:spacing w:line="432" w:lineRule="auto" w:before="21"/>
                    <w:ind w:left="20" w:right="0" w:firstLine="0"/>
                    <w:jc w:val="left"/>
                    <w:rPr>
                      <w:rFonts w:ascii="Arial"/>
                      <w:b/>
                      <w:sz w:val="8"/>
                    </w:rPr>
                  </w:pPr>
                  <w:r>
                    <w:rPr>
                      <w:rFonts w:ascii="Arial"/>
                      <w:b/>
                      <w:w w:val="105"/>
                      <w:sz w:val="8"/>
                    </w:rPr>
                    <w:t>SEP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AUG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JUL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JUN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MAY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APR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MAR</w:t>
                  </w:r>
                  <w:r>
                    <w:rPr>
                      <w:rFonts w:ascii="Arial"/>
                      <w:b/>
                      <w:spacing w:val="-22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FEB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JAN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DEC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NOV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OCT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SEP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AUG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JUL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JUN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MAY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APR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MAR</w:t>
                  </w:r>
                  <w:r>
                    <w:rPr>
                      <w:rFonts w:ascii="Arial"/>
                      <w:b/>
                      <w:spacing w:val="-22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FEB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JAN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DEC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NOV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OCT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SEP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AUG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JUL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JUN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MAY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APR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MAR</w:t>
                  </w:r>
                  <w:r>
                    <w:rPr>
                      <w:rFonts w:ascii="Arial"/>
                      <w:b/>
                      <w:spacing w:val="-22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FEB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JAN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DEC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NOV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OCT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SEP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AUG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JUL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JUN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MAY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APR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MAR</w:t>
                  </w:r>
                  <w:r>
                    <w:rPr>
                      <w:rFonts w:ascii="Arial"/>
                      <w:b/>
                      <w:spacing w:val="-22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FEB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JAN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DEC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NOV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OCT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SEP</w:t>
                  </w:r>
                  <w:r>
                    <w:rPr>
                      <w:rFonts w:ascii="Arial"/>
                      <w:b/>
                      <w:spacing w:val="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AUG</w:t>
                  </w:r>
                  <w:r>
                    <w:rPr>
                      <w:rFonts w:ascii="Arial"/>
                      <w:b/>
                      <w:spacing w:val="-21"/>
                      <w:w w:val="105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8"/>
                    </w:rPr>
                    <w:t>JUL</w:t>
                  </w:r>
                </w:p>
                <w:p>
                  <w:pPr>
                    <w:spacing w:line="90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8"/>
                    </w:rPr>
                  </w:pPr>
                  <w:r>
                    <w:rPr>
                      <w:rFonts w:ascii="Arial"/>
                      <w:b/>
                      <w:w w:val="105"/>
                      <w:sz w:val="8"/>
                    </w:rPr>
                    <w:t>JUN</w:t>
                  </w:r>
                </w:p>
              </w:txbxContent>
            </v:textbox>
            <w10:wrap type="none"/>
          </v:shape>
        </w:pict>
      </w:r>
      <w:r>
        <w:rPr/>
        <w:t>Figure A1</w:t>
      </w:r>
    </w:p>
    <w:p>
      <w:pPr>
        <w:spacing w:after="0"/>
        <w:jc w:val="center"/>
        <w:sectPr>
          <w:pgSz w:w="12240" w:h="15840"/>
          <w:pgMar w:header="0" w:footer="500" w:top="1380" w:bottom="680" w:left="1320" w:right="1340"/>
        </w:sectPr>
      </w:pPr>
    </w:p>
    <w:p>
      <w:pPr>
        <w:pStyle w:val="Heading1"/>
        <w:numPr>
          <w:ilvl w:val="3"/>
          <w:numId w:val="4"/>
        </w:numPr>
        <w:tabs>
          <w:tab w:pos="2884" w:val="left" w:leader="none"/>
          <w:tab w:pos="2885" w:val="left" w:leader="none"/>
        </w:tabs>
        <w:spacing w:line="240" w:lineRule="auto" w:before="59" w:after="0"/>
        <w:ind w:left="2884" w:right="0" w:hanging="535"/>
        <w:jc w:val="left"/>
      </w:pPr>
      <w:bookmarkStart w:name="_TOC_250011" w:id="3"/>
      <w:r>
        <w:rPr/>
        <w:t>Design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Fabrication</w:t>
      </w:r>
      <w:r>
        <w:rPr>
          <w:spacing w:val="-4"/>
        </w:rPr>
        <w:t> </w:t>
      </w:r>
      <w:bookmarkEnd w:id="3"/>
      <w:r>
        <w:rPr/>
        <w:t>Reports</w:t>
      </w:r>
    </w:p>
    <w:p>
      <w:pPr>
        <w:pStyle w:val="Heading2"/>
        <w:numPr>
          <w:ilvl w:val="1"/>
          <w:numId w:val="7"/>
        </w:numPr>
        <w:tabs>
          <w:tab w:pos="855" w:val="left" w:leader="none"/>
          <w:tab w:pos="856" w:val="left" w:leader="none"/>
        </w:tabs>
        <w:spacing w:line="240" w:lineRule="auto" w:before="277" w:after="0"/>
        <w:ind w:left="855" w:right="0" w:hanging="736"/>
        <w:jc w:val="left"/>
      </w:pPr>
      <w:r>
        <w:rPr/>
        <w:t>Magnets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Supports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485" w:hanging="360"/>
        <w:jc w:val="left"/>
        <w:rPr>
          <w:sz w:val="24"/>
        </w:rPr>
      </w:pPr>
      <w:r>
        <w:rPr>
          <w:sz w:val="24"/>
        </w:rPr>
        <w:t>With final electrical checks, all work has been completed for the 54-magnet rafts</w:t>
      </w:r>
      <w:r>
        <w:rPr>
          <w:spacing w:val="1"/>
          <w:sz w:val="24"/>
        </w:rPr>
        <w:t> </w:t>
      </w:r>
      <w:r>
        <w:rPr>
          <w:sz w:val="24"/>
        </w:rPr>
        <w:t>(includes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lattice</w:t>
      </w:r>
      <w:r>
        <w:rPr>
          <w:spacing w:val="-2"/>
          <w:sz w:val="24"/>
        </w:rPr>
        <w:t> </w:t>
      </w:r>
      <w:r>
        <w:rPr>
          <w:sz w:val="24"/>
        </w:rPr>
        <w:t>magnets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vacuum</w:t>
      </w:r>
      <w:r>
        <w:rPr>
          <w:spacing w:val="-3"/>
          <w:sz w:val="24"/>
        </w:rPr>
        <w:t> </w:t>
      </w:r>
      <w:r>
        <w:rPr>
          <w:sz w:val="24"/>
        </w:rPr>
        <w:t>chambers) and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ready to install.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injection</w:t>
      </w:r>
      <w:r>
        <w:rPr>
          <w:spacing w:val="-1"/>
          <w:sz w:val="24"/>
        </w:rPr>
        <w:t> </w:t>
      </w:r>
      <w:r>
        <w:rPr>
          <w:sz w:val="24"/>
        </w:rPr>
        <w:t>Beam</w:t>
      </w:r>
      <w:r>
        <w:rPr>
          <w:spacing w:val="-3"/>
          <w:sz w:val="24"/>
        </w:rPr>
        <w:t> </w:t>
      </w:r>
      <w:r>
        <w:rPr>
          <w:sz w:val="24"/>
        </w:rPr>
        <w:t>Transport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(BTS)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completed.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405" w:hanging="360"/>
        <w:jc w:val="left"/>
        <w:rPr>
          <w:sz w:val="24"/>
        </w:rPr>
      </w:pPr>
      <w:r>
        <w:rPr>
          <w:sz w:val="24"/>
        </w:rPr>
        <w:t>Septum magnet end-plates were modified to clear the vacuum chamber, final magnetic</w:t>
      </w:r>
      <w:r>
        <w:rPr>
          <w:spacing w:val="-57"/>
          <w:sz w:val="24"/>
        </w:rPr>
        <w:t> </w:t>
      </w:r>
      <w:r>
        <w:rPr>
          <w:sz w:val="24"/>
        </w:rPr>
        <w:t>measurements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made,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magnet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installed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its support</w:t>
      </w:r>
      <w:r>
        <w:rPr>
          <w:spacing w:val="-2"/>
          <w:sz w:val="24"/>
        </w:rPr>
        <w:t> </w:t>
      </w:r>
      <w:r>
        <w:rPr>
          <w:sz w:val="24"/>
        </w:rPr>
        <w:t>frame.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7"/>
        </w:numPr>
        <w:tabs>
          <w:tab w:pos="855" w:val="left" w:leader="none"/>
          <w:tab w:pos="856" w:val="left" w:leader="none"/>
        </w:tabs>
        <w:spacing w:line="240" w:lineRule="auto" w:before="1" w:after="0"/>
        <w:ind w:left="855" w:right="0" w:hanging="736"/>
        <w:jc w:val="left"/>
      </w:pPr>
      <w:bookmarkStart w:name="_TOC_250010" w:id="4"/>
      <w:r>
        <w:rPr/>
        <w:t>Vacuum</w:t>
      </w:r>
      <w:r>
        <w:rPr>
          <w:spacing w:val="-2"/>
        </w:rPr>
        <w:t> </w:t>
      </w:r>
      <w:bookmarkEnd w:id="4"/>
      <w:r>
        <w:rPr/>
        <w:t>System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20" w:right="202"/>
      </w:pPr>
      <w:r>
        <w:rPr/>
        <w:t>While the vacuum chambers through the main magnet system have been completed as reported</w:t>
      </w:r>
      <w:r>
        <w:rPr>
          <w:spacing w:val="1"/>
        </w:rPr>
        <w:t> </w:t>
      </w:r>
      <w:r>
        <w:rPr/>
        <w:t>above, work continues on an assortment of connecting straight section chambers, and associated</w:t>
      </w:r>
      <w:r>
        <w:rPr>
          <w:spacing w:val="-57"/>
        </w:rPr>
        <w:t> </w:t>
      </w:r>
      <w:r>
        <w:rPr/>
        <w:t>instrumentation</w:t>
      </w:r>
      <w:r>
        <w:rPr>
          <w:spacing w:val="-1"/>
        </w:rPr>
        <w:t> </w:t>
      </w:r>
      <w:r>
        <w:rPr/>
        <w:t>as summarized</w:t>
      </w:r>
      <w:r>
        <w:rPr>
          <w:spacing w:val="-1"/>
        </w:rPr>
        <w:t> </w:t>
      </w:r>
      <w:r>
        <w:rPr/>
        <w:t>below.</w:t>
      </w:r>
    </w:p>
    <w:p>
      <w:pPr>
        <w:pStyle w:val="BodyText"/>
      </w:pPr>
    </w:p>
    <w:p>
      <w:pPr>
        <w:pStyle w:val="BodyText"/>
        <w:ind w:left="120"/>
      </w:pPr>
      <w:r>
        <w:rPr/>
        <w:t>Work</w:t>
      </w:r>
      <w:r>
        <w:rPr>
          <w:spacing w:val="-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this month</w:t>
      </w:r>
      <w:r>
        <w:rPr>
          <w:spacing w:val="-1"/>
        </w:rPr>
        <w:t> </w:t>
      </w:r>
      <w:r>
        <w:rPr/>
        <w:t>includes: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K1, K2,</w:t>
      </w:r>
      <w:r>
        <w:rPr>
          <w:spacing w:val="-1"/>
          <w:sz w:val="24"/>
        </w:rPr>
        <w:t> </w:t>
      </w:r>
      <w:r>
        <w:rPr>
          <w:sz w:val="24"/>
        </w:rPr>
        <w:t>and K3</w:t>
      </w:r>
      <w:r>
        <w:rPr>
          <w:spacing w:val="-1"/>
          <w:sz w:val="24"/>
        </w:rPr>
        <w:t> </w:t>
      </w:r>
      <w:r>
        <w:rPr>
          <w:sz w:val="24"/>
        </w:rPr>
        <w:t>kicker magnet</w:t>
      </w:r>
      <w:r>
        <w:rPr>
          <w:spacing w:val="-1"/>
          <w:sz w:val="24"/>
        </w:rPr>
        <w:t> </w:t>
      </w:r>
      <w:r>
        <w:rPr>
          <w:sz w:val="24"/>
        </w:rPr>
        <w:t>chambers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injection</w:t>
      </w:r>
      <w:r>
        <w:rPr>
          <w:spacing w:val="-1"/>
          <w:sz w:val="24"/>
        </w:rPr>
        <w:t> </w:t>
      </w:r>
      <w:r>
        <w:rPr>
          <w:sz w:val="24"/>
        </w:rPr>
        <w:t>septum</w:t>
      </w:r>
      <w:r>
        <w:rPr>
          <w:spacing w:val="-2"/>
          <w:sz w:val="24"/>
        </w:rPr>
        <w:t> </w:t>
      </w:r>
      <w:r>
        <w:rPr>
          <w:sz w:val="24"/>
        </w:rPr>
        <w:t>magnet</w:t>
      </w:r>
      <w:r>
        <w:rPr>
          <w:spacing w:val="-1"/>
          <w:sz w:val="24"/>
        </w:rPr>
        <w:t> </w:t>
      </w:r>
      <w:r>
        <w:rPr>
          <w:sz w:val="24"/>
        </w:rPr>
        <w:t>chamber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RF HOM</w:t>
      </w:r>
      <w:r>
        <w:rPr>
          <w:spacing w:val="-2"/>
          <w:sz w:val="24"/>
        </w:rPr>
        <w:t> </w:t>
      </w:r>
      <w:r>
        <w:rPr>
          <w:sz w:val="24"/>
        </w:rPr>
        <w:t>drift chambers.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Tune</w:t>
      </w:r>
      <w:r>
        <w:rPr>
          <w:spacing w:val="-1"/>
          <w:sz w:val="24"/>
        </w:rPr>
        <w:t> </w:t>
      </w:r>
      <w:r>
        <w:rPr>
          <w:sz w:val="24"/>
        </w:rPr>
        <w:t>driver</w:t>
      </w:r>
      <w:r>
        <w:rPr>
          <w:spacing w:val="-1"/>
          <w:sz w:val="24"/>
        </w:rPr>
        <w:t> </w:t>
      </w:r>
      <w:r>
        <w:rPr>
          <w:sz w:val="24"/>
        </w:rPr>
        <w:t>bellows.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straight</w:t>
      </w:r>
      <w:r>
        <w:rPr>
          <w:spacing w:val="-5"/>
          <w:sz w:val="24"/>
        </w:rPr>
        <w:t> </w:t>
      </w:r>
      <w:r>
        <w:rPr>
          <w:sz w:val="24"/>
        </w:rPr>
        <w:t>section</w:t>
      </w:r>
      <w:r>
        <w:rPr>
          <w:spacing w:val="-5"/>
          <w:sz w:val="24"/>
        </w:rPr>
        <w:t> </w:t>
      </w:r>
      <w:r>
        <w:rPr>
          <w:sz w:val="24"/>
        </w:rPr>
        <w:t>support</w:t>
      </w:r>
      <w:r>
        <w:rPr>
          <w:spacing w:val="-5"/>
          <w:sz w:val="24"/>
        </w:rPr>
        <w:t> </w:t>
      </w:r>
      <w:r>
        <w:rPr>
          <w:sz w:val="24"/>
        </w:rPr>
        <w:t>rafts.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463" w:lineRule="auto" w:before="0" w:after="0"/>
        <w:ind w:left="120" w:right="3597" w:firstLine="36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0176" from="482.519989pt,24.664466pt" to="482.639989pt,22.864466pt" stroked="true" strokeweight=".06pt" strokecolor="#010101">
            <v:stroke dashstyle="solid"/>
            <w10:wrap type="none"/>
          </v:line>
        </w:pict>
      </w:r>
      <w:r>
        <w:rPr>
          <w:sz w:val="24"/>
        </w:rPr>
        <w:t>Injection Transition/pump chambers and spool pieces</w:t>
      </w:r>
      <w:r>
        <w:rPr>
          <w:spacing w:val="-57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continuing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following:</w:t>
      </w: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20" w:after="0"/>
        <w:ind w:left="840" w:right="0" w:hanging="360"/>
        <w:jc w:val="left"/>
        <w:rPr>
          <w:sz w:val="24"/>
        </w:rPr>
      </w:pPr>
      <w:r>
        <w:rPr>
          <w:sz w:val="24"/>
        </w:rPr>
        <w:t>PPS</w:t>
      </w:r>
      <w:r>
        <w:rPr>
          <w:spacing w:val="-2"/>
          <w:sz w:val="24"/>
        </w:rPr>
        <w:t> </w:t>
      </w:r>
      <w:r>
        <w:rPr>
          <w:sz w:val="24"/>
        </w:rPr>
        <w:t>stopper</w:t>
      </w:r>
      <w:r>
        <w:rPr>
          <w:spacing w:val="-1"/>
          <w:sz w:val="24"/>
        </w:rPr>
        <w:t> </w:t>
      </w:r>
      <w:r>
        <w:rPr>
          <w:sz w:val="24"/>
        </w:rPr>
        <w:t>(95%</w:t>
      </w:r>
      <w:r>
        <w:rPr>
          <w:spacing w:val="-2"/>
          <w:sz w:val="24"/>
        </w:rPr>
        <w:t> </w:t>
      </w:r>
      <w:r>
        <w:rPr>
          <w:sz w:val="24"/>
        </w:rPr>
        <w:t>complete)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DCCT</w:t>
      </w:r>
      <w:r>
        <w:rPr>
          <w:spacing w:val="-1"/>
          <w:sz w:val="24"/>
        </w:rPr>
        <w:t> </w:t>
      </w:r>
      <w:r>
        <w:rPr>
          <w:sz w:val="24"/>
        </w:rPr>
        <w:t>(90% complete)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Girder</w:t>
      </w:r>
      <w:r>
        <w:rPr>
          <w:spacing w:val="-1"/>
          <w:sz w:val="24"/>
        </w:rPr>
        <w:t> </w:t>
      </w:r>
      <w:r>
        <w:rPr>
          <w:sz w:val="24"/>
        </w:rPr>
        <w:t>chamber pump</w:t>
      </w:r>
      <w:r>
        <w:rPr>
          <w:spacing w:val="-1"/>
          <w:sz w:val="24"/>
        </w:rPr>
        <w:t> </w:t>
      </w:r>
      <w:r>
        <w:rPr>
          <w:sz w:val="24"/>
        </w:rPr>
        <w:t>installation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Six</w:t>
      </w:r>
      <w:r>
        <w:rPr>
          <w:spacing w:val="-1"/>
          <w:sz w:val="24"/>
        </w:rPr>
        <w:t> </w:t>
      </w:r>
      <w:r>
        <w:rPr>
          <w:sz w:val="24"/>
        </w:rPr>
        <w:t>remaining straight</w:t>
      </w:r>
      <w:r>
        <w:rPr>
          <w:spacing w:val="-1"/>
          <w:sz w:val="24"/>
        </w:rPr>
        <w:t> </w:t>
      </w:r>
      <w:r>
        <w:rPr>
          <w:sz w:val="24"/>
        </w:rPr>
        <w:t>sections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Girder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straight</w:t>
      </w:r>
      <w:r>
        <w:rPr>
          <w:spacing w:val="-4"/>
          <w:sz w:val="24"/>
        </w:rPr>
        <w:t> </w:t>
      </w:r>
      <w:r>
        <w:rPr>
          <w:sz w:val="24"/>
        </w:rPr>
        <w:t>section</w:t>
      </w:r>
      <w:r>
        <w:rPr>
          <w:spacing w:val="-5"/>
          <w:sz w:val="24"/>
        </w:rPr>
        <w:t> </w:t>
      </w:r>
      <w:r>
        <w:rPr>
          <w:sz w:val="24"/>
        </w:rPr>
        <w:t>bellows</w:t>
      </w:r>
      <w:r>
        <w:rPr>
          <w:spacing w:val="-3"/>
          <w:sz w:val="24"/>
        </w:rPr>
        <w:t> </w:t>
      </w:r>
      <w:r>
        <w:rPr>
          <w:sz w:val="24"/>
        </w:rPr>
        <w:t>brazing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Beam</w:t>
      </w:r>
      <w:r>
        <w:rPr>
          <w:spacing w:val="-2"/>
          <w:sz w:val="24"/>
        </w:rPr>
        <w:t> </w:t>
      </w:r>
      <w:r>
        <w:rPr>
          <w:sz w:val="24"/>
        </w:rPr>
        <w:t>line 5, 9, and 10 transition chambers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360"/>
        <w:jc w:val="left"/>
        <w:rPr>
          <w:sz w:val="24"/>
        </w:rPr>
      </w:pPr>
      <w:r>
        <w:rPr>
          <w:sz w:val="24"/>
        </w:rPr>
        <w:t>RF</w:t>
      </w:r>
      <w:r>
        <w:rPr>
          <w:spacing w:val="-2"/>
          <w:sz w:val="24"/>
        </w:rPr>
        <w:t> </w:t>
      </w:r>
      <w:r>
        <w:rPr>
          <w:sz w:val="24"/>
        </w:rPr>
        <w:t>drift</w:t>
      </w:r>
      <w:r>
        <w:rPr>
          <w:spacing w:val="-2"/>
          <w:sz w:val="24"/>
        </w:rPr>
        <w:t> </w:t>
      </w:r>
      <w:r>
        <w:rPr>
          <w:sz w:val="24"/>
        </w:rPr>
        <w:t>sections</w:t>
      </w:r>
      <w:r>
        <w:rPr>
          <w:spacing w:val="-2"/>
          <w:sz w:val="24"/>
        </w:rPr>
        <w:t> </w:t>
      </w:r>
      <w:r>
        <w:rPr>
          <w:sz w:val="24"/>
        </w:rPr>
        <w:t>(80%</w:t>
      </w:r>
      <w:r>
        <w:rPr>
          <w:spacing w:val="-2"/>
          <w:sz w:val="24"/>
        </w:rPr>
        <w:t> </w:t>
      </w:r>
      <w:r>
        <w:rPr>
          <w:sz w:val="24"/>
        </w:rPr>
        <w:t>complete)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RF</w:t>
      </w:r>
      <w:r>
        <w:rPr>
          <w:spacing w:val="-2"/>
          <w:sz w:val="24"/>
        </w:rPr>
        <w:t> </w:t>
      </w:r>
      <w:r>
        <w:rPr>
          <w:sz w:val="24"/>
        </w:rPr>
        <w:t>entrance/exit</w:t>
      </w:r>
      <w:r>
        <w:rPr>
          <w:spacing w:val="-1"/>
          <w:sz w:val="24"/>
        </w:rPr>
        <w:t> </w:t>
      </w:r>
      <w:r>
        <w:rPr>
          <w:sz w:val="24"/>
        </w:rPr>
        <w:t>transition</w:t>
      </w:r>
      <w:r>
        <w:rPr>
          <w:spacing w:val="-1"/>
          <w:sz w:val="24"/>
        </w:rPr>
        <w:t> </w:t>
      </w:r>
      <w:r>
        <w:rPr>
          <w:sz w:val="24"/>
        </w:rPr>
        <w:t>chambers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500" w:top="1380" w:bottom="680" w:left="1320" w:right="1340"/>
        </w:sectPr>
      </w:pPr>
    </w:p>
    <w:p>
      <w:pPr>
        <w:pStyle w:val="Heading2"/>
        <w:numPr>
          <w:ilvl w:val="1"/>
          <w:numId w:val="7"/>
        </w:numPr>
        <w:tabs>
          <w:tab w:pos="861" w:val="left" w:leader="none"/>
          <w:tab w:pos="862" w:val="left" w:leader="none"/>
        </w:tabs>
        <w:spacing w:line="240" w:lineRule="auto" w:before="60" w:after="0"/>
        <w:ind w:left="861" w:right="0" w:hanging="742"/>
        <w:jc w:val="left"/>
      </w:pPr>
      <w:bookmarkStart w:name="_TOC_250009" w:id="5"/>
      <w:r>
        <w:rPr/>
        <w:t>Power</w:t>
      </w:r>
      <w:r>
        <w:rPr>
          <w:spacing w:val="-2"/>
        </w:rPr>
        <w:t> </w:t>
      </w:r>
      <w:bookmarkEnd w:id="5"/>
      <w:r>
        <w:rPr/>
        <w:t>Supplies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120" w:right="202"/>
      </w:pPr>
      <w:r>
        <w:rPr/>
        <w:t>All magnet power supplies have been received except for five 500A Intermediate Units.</w:t>
      </w:r>
      <w:r>
        <w:rPr>
          <w:spacing w:val="1"/>
        </w:rPr>
        <w:t> </w:t>
      </w:r>
      <w:r>
        <w:rPr/>
        <w:t>Delivery of these from IE Power is scheduled for the first week in August.</w:t>
      </w:r>
      <w:r>
        <w:rPr>
          <w:spacing w:val="1"/>
        </w:rPr>
        <w:t> </w:t>
      </w:r>
      <w:r>
        <w:rPr/>
        <w:t>This delivery date</w:t>
      </w:r>
      <w:r>
        <w:rPr>
          <w:spacing w:val="-57"/>
        </w:rPr>
        <w:t> </w:t>
      </w:r>
      <w:r>
        <w:rPr/>
        <w:t>will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installation.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193"/>
      </w:pPr>
      <w:r>
        <w:rPr/>
        <w:t>It was observed that the central processing units (CPUs) in the multi-channel bipolar power</w:t>
      </w:r>
      <w:r>
        <w:rPr>
          <w:spacing w:val="1"/>
        </w:rPr>
        <w:t> </w:t>
      </w:r>
      <w:r>
        <w:rPr/>
        <w:t>supply controllers did not boot up when 5V power was applied.</w:t>
      </w:r>
      <w:r>
        <w:rPr>
          <w:spacing w:val="1"/>
        </w:rPr>
        <w:t> </w:t>
      </w:r>
      <w:r>
        <w:rPr/>
        <w:t>This problem was corrected by</w:t>
      </w:r>
      <w:r>
        <w:rPr>
          <w:spacing w:val="-57"/>
        </w:rPr>
        <w:t> </w:t>
      </w:r>
      <w:r>
        <w:rPr/>
        <w:t>Synergy, the CPU manufacturer.</w:t>
      </w:r>
      <w:r>
        <w:rPr>
          <w:spacing w:val="1"/>
        </w:rPr>
        <w:t> </w:t>
      </w:r>
      <w:r>
        <w:rPr/>
        <w:t>Investigation revealed that the CPU needs several on-board</w:t>
      </w:r>
      <w:r>
        <w:rPr>
          <w:spacing w:val="1"/>
        </w:rPr>
        <w:t> </w:t>
      </w:r>
      <w:r>
        <w:rPr/>
        <w:t>voltage sources (converted from the SSRL external +5V supply) to be simultaneously applied to</w:t>
      </w:r>
      <w:r>
        <w:rPr>
          <w:spacing w:val="-57"/>
        </w:rPr>
        <w:t> </w:t>
      </w:r>
      <w:r>
        <w:rPr/>
        <w:t>the CPU core.</w:t>
      </w:r>
      <w:r>
        <w:rPr>
          <w:spacing w:val="1"/>
        </w:rPr>
        <w:t> </w:t>
      </w:r>
      <w:r>
        <w:rPr/>
        <w:t>Two modified CPUs were received from Synergy.</w:t>
      </w:r>
      <w:r>
        <w:rPr>
          <w:spacing w:val="1"/>
        </w:rPr>
        <w:t> </w:t>
      </w:r>
      <w:r>
        <w:rPr/>
        <w:t>They were extensively tested</w:t>
      </w:r>
      <w:r>
        <w:rPr>
          <w:spacing w:val="-57"/>
        </w:rPr>
        <w:t> </w:t>
      </w:r>
      <w:r>
        <w:rPr/>
        <w:t>without</w:t>
      </w:r>
      <w:r>
        <w:rPr>
          <w:spacing w:val="-1"/>
        </w:rPr>
        <w:t> </w:t>
      </w:r>
      <w:r>
        <w:rPr/>
        <w:t>problems.  Synergy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repair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CPUs.</w:t>
      </w:r>
    </w:p>
    <w:p>
      <w:pPr>
        <w:pStyle w:val="BodyText"/>
      </w:pPr>
    </w:p>
    <w:p>
      <w:pPr>
        <w:pStyle w:val="BodyText"/>
        <w:ind w:left="120" w:right="492"/>
      </w:pPr>
      <w:r>
        <w:rPr/>
        <w:t>Temporary</w:t>
      </w:r>
      <w:r>
        <w:rPr>
          <w:spacing w:val="-1"/>
        </w:rPr>
        <w:t> </w:t>
      </w:r>
      <w:r>
        <w:rPr/>
        <w:t>AC</w:t>
      </w:r>
      <w:r>
        <w:rPr>
          <w:spacing w:val="-1"/>
        </w:rPr>
        <w:t> </w:t>
      </w:r>
      <w:r>
        <w:rPr/>
        <w:t>power was</w:t>
      </w:r>
      <w:r>
        <w:rPr>
          <w:spacing w:val="-1"/>
        </w:rPr>
        <w:t> </w:t>
      </w:r>
      <w:r>
        <w:rPr/>
        <w:t>connected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pulsers</w:t>
      </w:r>
      <w:r>
        <w:rPr>
          <w:spacing w:val="-1"/>
        </w:rPr>
        <w:t> </w:t>
      </w:r>
      <w:r>
        <w:rPr/>
        <w:t>that were</w:t>
      </w:r>
      <w:r>
        <w:rPr>
          <w:spacing w:val="-1"/>
        </w:rPr>
        <w:t> </w:t>
      </w:r>
      <w:r>
        <w:rPr/>
        <w:t>recently</w:t>
      </w:r>
      <w:r>
        <w:rPr>
          <w:spacing w:val="-1"/>
        </w:rPr>
        <w:t> </w:t>
      </w:r>
      <w:r>
        <w:rPr/>
        <w:t>installed in</w:t>
      </w:r>
      <w:r>
        <w:rPr>
          <w:spacing w:val="-1"/>
        </w:rPr>
        <w:t> </w:t>
      </w:r>
      <w:r>
        <w:rPr/>
        <w:t>B118.</w:t>
      </w:r>
      <w:r>
        <w:rPr>
          <w:spacing w:val="59"/>
        </w:rPr>
        <w:t> </w:t>
      </w:r>
      <w:r>
        <w:rPr/>
        <w:t>The</w:t>
      </w:r>
      <w:r>
        <w:rPr>
          <w:spacing w:val="-57"/>
        </w:rPr>
        <w:t> </w:t>
      </w:r>
      <w:r>
        <w:rPr/>
        <w:t>pulsers were used to test the production K1 and K2 kicker magnets.</w:t>
      </w:r>
      <w:r>
        <w:rPr>
          <w:spacing w:val="1"/>
        </w:rPr>
        <w:t> </w:t>
      </w:r>
      <w:r>
        <w:rPr/>
        <w:t>The pulsers turned on</w:t>
      </w:r>
      <w:r>
        <w:rPr>
          <w:spacing w:val="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incident and the magnet</w:t>
      </w:r>
      <w:r>
        <w:rPr>
          <w:spacing w:val="-1"/>
        </w:rPr>
        <w:t> </w:t>
      </w:r>
      <w:r>
        <w:rPr/>
        <w:t>tests also proved</w:t>
      </w:r>
      <w:r>
        <w:rPr>
          <w:spacing w:val="-1"/>
        </w:rPr>
        <w:t> </w:t>
      </w:r>
      <w:r>
        <w:rPr/>
        <w:t>successful.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numPr>
          <w:ilvl w:val="1"/>
          <w:numId w:val="7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42"/>
        <w:jc w:val="left"/>
      </w:pPr>
      <w:bookmarkStart w:name="_TOC_250008" w:id="6"/>
      <w:r>
        <w:rPr/>
        <w:t>RF</w:t>
      </w:r>
      <w:r>
        <w:rPr>
          <w:spacing w:val="-2"/>
        </w:rPr>
        <w:t> </w:t>
      </w:r>
      <w:bookmarkEnd w:id="6"/>
      <w:r>
        <w:rPr/>
        <w:t>System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38" w:hanging="360"/>
        <w:jc w:val="left"/>
        <w:rPr>
          <w:sz w:val="24"/>
        </w:rPr>
      </w:pPr>
      <w:r>
        <w:rPr>
          <w:b/>
          <w:sz w:val="24"/>
        </w:rPr>
        <w:t>Cavities: </w:t>
      </w:r>
      <w:r>
        <w:rPr>
          <w:sz w:val="24"/>
        </w:rPr>
        <w:t>The 500 kW klystron used for RF conditioning of the SPEAR3 cavities (as</w:t>
      </w:r>
      <w:r>
        <w:rPr>
          <w:spacing w:val="1"/>
          <w:sz w:val="24"/>
        </w:rPr>
        <w:t> </w:t>
      </w:r>
      <w:r>
        <w:rPr>
          <w:sz w:val="24"/>
        </w:rPr>
        <w:t>reported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June</w:t>
      </w:r>
      <w:r>
        <w:rPr>
          <w:spacing w:val="4"/>
          <w:sz w:val="24"/>
        </w:rPr>
        <w:t> </w:t>
      </w:r>
      <w:r>
        <w:rPr>
          <w:sz w:val="24"/>
        </w:rPr>
        <w:t>Monthly</w:t>
      </w:r>
      <w:r>
        <w:rPr>
          <w:spacing w:val="6"/>
          <w:sz w:val="24"/>
        </w:rPr>
        <w:t> </w:t>
      </w:r>
      <w:r>
        <w:rPr>
          <w:sz w:val="24"/>
        </w:rPr>
        <w:t>report)</w:t>
      </w:r>
      <w:r>
        <w:rPr>
          <w:spacing w:val="5"/>
          <w:sz w:val="24"/>
        </w:rPr>
        <w:t> </w:t>
      </w:r>
      <w:r>
        <w:rPr>
          <w:sz w:val="24"/>
        </w:rPr>
        <w:t>had</w:t>
      </w:r>
      <w:r>
        <w:rPr>
          <w:spacing w:val="4"/>
          <w:sz w:val="24"/>
        </w:rPr>
        <w:t> </w:t>
      </w:r>
      <w:r>
        <w:rPr>
          <w:sz w:val="24"/>
        </w:rPr>
        <w:t>failed</w:t>
      </w:r>
      <w:r>
        <w:rPr>
          <w:spacing w:val="4"/>
          <w:sz w:val="24"/>
        </w:rPr>
        <w:t> </w:t>
      </w:r>
      <w:r>
        <w:rPr>
          <w:sz w:val="24"/>
        </w:rPr>
        <w:t>during</w:t>
      </w:r>
      <w:r>
        <w:rPr>
          <w:spacing w:val="4"/>
          <w:sz w:val="24"/>
        </w:rPr>
        <w:t> </w:t>
      </w:r>
      <w:r>
        <w:rPr>
          <w:sz w:val="24"/>
        </w:rPr>
        <w:t>processing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SP3-03</w:t>
      </w:r>
      <w:r>
        <w:rPr>
          <w:spacing w:val="4"/>
          <w:sz w:val="24"/>
        </w:rPr>
        <w:t> </w:t>
      </w:r>
      <w:r>
        <w:rPr>
          <w:sz w:val="24"/>
        </w:rPr>
        <w:t>cavity.</w:t>
      </w:r>
      <w:r>
        <w:rPr>
          <w:spacing w:val="1"/>
          <w:sz w:val="24"/>
        </w:rPr>
        <w:t> </w:t>
      </w:r>
      <w:r>
        <w:rPr>
          <w:sz w:val="24"/>
        </w:rPr>
        <w:t>A repair of the gun ceramic was made and the final SP3-04 cavity was successfully</w:t>
      </w:r>
      <w:r>
        <w:rPr>
          <w:spacing w:val="1"/>
          <w:sz w:val="24"/>
        </w:rPr>
        <w:t> </w:t>
      </w:r>
      <w:r>
        <w:rPr>
          <w:sz w:val="24"/>
        </w:rPr>
        <w:t>processed to 850 kV.</w:t>
      </w:r>
      <w:r>
        <w:rPr>
          <w:spacing w:val="1"/>
          <w:sz w:val="24"/>
        </w:rPr>
        <w:t> </w:t>
      </w:r>
      <w:r>
        <w:rPr>
          <w:sz w:val="24"/>
        </w:rPr>
        <w:t>This means that all 4 SPEAR3 cavities have now been successfully</w:t>
      </w:r>
      <w:r>
        <w:rPr>
          <w:spacing w:val="-57"/>
          <w:sz w:val="24"/>
        </w:rPr>
        <w:t> </w:t>
      </w:r>
      <w:r>
        <w:rPr>
          <w:sz w:val="24"/>
        </w:rPr>
        <w:t>processed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RF</w:t>
      </w:r>
      <w:r>
        <w:rPr>
          <w:spacing w:val="-1"/>
          <w:sz w:val="24"/>
        </w:rPr>
        <w:t> </w:t>
      </w:r>
      <w:r>
        <w:rPr>
          <w:sz w:val="24"/>
        </w:rPr>
        <w:t>voltage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ready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installation.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618" w:hanging="360"/>
        <w:jc w:val="left"/>
        <w:rPr>
          <w:sz w:val="24"/>
        </w:rPr>
      </w:pPr>
      <w:r>
        <w:rPr>
          <w:b/>
          <w:sz w:val="24"/>
        </w:rPr>
        <w:t>Klystron: </w:t>
      </w:r>
      <w:r>
        <w:rPr>
          <w:sz w:val="24"/>
        </w:rPr>
        <w:t>High power testing of the SLAC build 1.2 MW klystron, S/N 03 has been</w:t>
      </w:r>
      <w:r>
        <w:rPr>
          <w:spacing w:val="-58"/>
          <w:sz w:val="24"/>
        </w:rPr>
        <w:t> </w:t>
      </w:r>
      <w:r>
        <w:rPr>
          <w:sz w:val="24"/>
        </w:rPr>
        <w:t>completed</w:t>
      </w:r>
      <w:r>
        <w:rPr>
          <w:spacing w:val="-1"/>
          <w:sz w:val="24"/>
        </w:rPr>
        <w:t> </w:t>
      </w:r>
      <w:r>
        <w:rPr>
          <w:sz w:val="24"/>
        </w:rPr>
        <w:t>and it 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installed on</w:t>
      </w:r>
      <w:r>
        <w:rPr>
          <w:spacing w:val="-2"/>
          <w:sz w:val="24"/>
        </w:rPr>
        <w:t> </w:t>
      </w:r>
      <w:r>
        <w:rPr>
          <w:sz w:val="24"/>
        </w:rPr>
        <w:t>PEP-II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summer downtime.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39" w:right="228"/>
      </w:pPr>
      <w:r>
        <w:rPr/>
        <w:t>The second SLAC built klystron S/N 04 has started high power testing and, now that RF</w:t>
      </w:r>
      <w:r>
        <w:rPr>
          <w:spacing w:val="-58"/>
        </w:rPr>
        <w:t> </w:t>
      </w:r>
      <w:r>
        <w:rPr/>
        <w:t>cavity testing is completed, will continue on August 18.</w:t>
      </w:r>
      <w:r>
        <w:rPr>
          <w:spacing w:val="1"/>
        </w:rPr>
        <w:t> </w:t>
      </w:r>
      <w:r>
        <w:rPr/>
        <w:t>This klystron will then be</w:t>
      </w:r>
      <w:r>
        <w:rPr>
          <w:spacing w:val="1"/>
        </w:rPr>
        <w:t> </w:t>
      </w:r>
      <w:r>
        <w:rPr/>
        <w:t>installed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station</w:t>
      </w:r>
      <w:r>
        <w:rPr>
          <w:spacing w:val="-2"/>
        </w:rPr>
        <w:t> </w:t>
      </w:r>
      <w:r>
        <w:rPr/>
        <w:t>8-5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PEP-II.</w:t>
      </w:r>
    </w:p>
    <w:p>
      <w:pPr>
        <w:pStyle w:val="BodyText"/>
      </w:pPr>
    </w:p>
    <w:p>
      <w:pPr>
        <w:pStyle w:val="BodyText"/>
        <w:ind w:left="839"/>
      </w:pPr>
      <w:r>
        <w:rPr/>
        <w:t>SLAC built tubes S/N 05 and 06 are expected to go on bake by September 15 and</w:t>
      </w:r>
      <w:r>
        <w:rPr>
          <w:spacing w:val="1"/>
        </w:rPr>
        <w:t> </w:t>
      </w:r>
      <w:r>
        <w:rPr/>
        <w:t>December 1 respectively.</w:t>
      </w:r>
      <w:r>
        <w:rPr>
          <w:spacing w:val="1"/>
        </w:rPr>
        <w:t> </w:t>
      </w:r>
      <w:r>
        <w:rPr/>
        <w:t>This means that each should be ready for installation by</w:t>
      </w:r>
      <w:r>
        <w:rPr>
          <w:spacing w:val="-57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1 and January</w:t>
      </w:r>
      <w:r>
        <w:rPr>
          <w:spacing w:val="-1"/>
        </w:rPr>
        <w:t> </w:t>
      </w:r>
      <w:r>
        <w:rPr/>
        <w:t>19, 2004.</w:t>
      </w:r>
    </w:p>
    <w:p>
      <w:pPr>
        <w:pStyle w:val="BodyText"/>
      </w:pPr>
    </w:p>
    <w:p>
      <w:pPr>
        <w:pStyle w:val="BodyText"/>
        <w:ind w:left="840" w:right="121"/>
      </w:pPr>
      <w:r>
        <w:rPr/>
        <w:t>The CPI repaired Marconi klystron S/N 03 is now at SLAC and will be high power tested</w:t>
      </w:r>
      <w:r>
        <w:rPr>
          <w:spacing w:val="-57"/>
        </w:rPr>
        <w:t> </w:t>
      </w:r>
      <w:r>
        <w:rPr/>
        <w:t>immediately following SLAC tube S/N 04.</w:t>
      </w:r>
      <w:r>
        <w:rPr>
          <w:spacing w:val="1"/>
        </w:rPr>
        <w:t> </w:t>
      </w:r>
      <w:r>
        <w:rPr/>
        <w:t>This klystron will be employed on SPEAR3</w:t>
      </w:r>
      <w:r>
        <w:rPr>
          <w:spacing w:val="1"/>
        </w:rPr>
        <w:t> </w:t>
      </w:r>
      <w:r>
        <w:rPr/>
        <w:t>initially and upgraded at a later date to a SLAC built tube.</w:t>
      </w:r>
      <w:r>
        <w:rPr>
          <w:spacing w:val="1"/>
        </w:rPr>
        <w:t> </w:t>
      </w:r>
      <w:r>
        <w:rPr/>
        <w:t>The second CPI repaired</w:t>
      </w:r>
      <w:r>
        <w:rPr>
          <w:spacing w:val="1"/>
        </w:rPr>
        <w:t> </w:t>
      </w:r>
      <w:r>
        <w:rPr/>
        <w:t>Marconi</w:t>
      </w:r>
      <w:r>
        <w:rPr>
          <w:spacing w:val="-2"/>
        </w:rPr>
        <w:t> </w:t>
      </w:r>
      <w:r>
        <w:rPr/>
        <w:t>klystron S/N</w:t>
      </w:r>
      <w:r>
        <w:rPr>
          <w:spacing w:val="-2"/>
        </w:rPr>
        <w:t> </w:t>
      </w:r>
      <w:r>
        <w:rPr/>
        <w:t>04 is</w:t>
      </w:r>
      <w:r>
        <w:rPr>
          <w:spacing w:val="-1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SLAC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August</w:t>
      </w:r>
      <w:r>
        <w:rPr>
          <w:spacing w:val="-2"/>
        </w:rPr>
        <w:t> </w:t>
      </w:r>
      <w:r>
        <w:rPr/>
        <w:t>29.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401" w:hanging="360"/>
        <w:jc w:val="left"/>
        <w:rPr>
          <w:sz w:val="24"/>
        </w:rPr>
      </w:pPr>
      <w:r>
        <w:rPr>
          <w:b/>
          <w:sz w:val="24"/>
        </w:rPr>
        <w:t>Low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Level RF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(LLRF):</w:t>
      </w:r>
      <w:r>
        <w:rPr>
          <w:b/>
          <w:spacing w:val="59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LLRF</w:t>
      </w:r>
      <w:r>
        <w:rPr>
          <w:spacing w:val="-1"/>
          <w:sz w:val="24"/>
        </w:rPr>
        <w:t> </w:t>
      </w:r>
      <w:r>
        <w:rPr>
          <w:sz w:val="24"/>
        </w:rPr>
        <w:t>modules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expected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installed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tested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of August.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500" w:top="1380" w:bottom="680" w:left="1320" w:right="1340"/>
        </w:sectPr>
      </w:pPr>
    </w:p>
    <w:p>
      <w:pPr>
        <w:pStyle w:val="Heading2"/>
        <w:numPr>
          <w:ilvl w:val="1"/>
          <w:numId w:val="7"/>
        </w:numPr>
        <w:tabs>
          <w:tab w:pos="839" w:val="left" w:leader="none"/>
          <w:tab w:pos="840" w:val="left" w:leader="none"/>
        </w:tabs>
        <w:spacing w:line="240" w:lineRule="auto" w:before="60" w:after="0"/>
        <w:ind w:left="839" w:right="0" w:hanging="720"/>
        <w:jc w:val="left"/>
      </w:pPr>
      <w:r>
        <w:rPr/>
        <w:t>Instrumentation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Systems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05" w:hanging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computer</w:t>
      </w:r>
      <w:r>
        <w:rPr>
          <w:spacing w:val="3"/>
          <w:sz w:val="24"/>
        </w:rPr>
        <w:t> </w:t>
      </w:r>
      <w:r>
        <w:rPr>
          <w:sz w:val="24"/>
        </w:rPr>
        <w:t>control</w:t>
      </w:r>
      <w:r>
        <w:rPr>
          <w:spacing w:val="2"/>
          <w:sz w:val="24"/>
        </w:rPr>
        <w:t> </w:t>
      </w:r>
      <w:r>
        <w:rPr>
          <w:sz w:val="24"/>
        </w:rPr>
        <w:t>system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3"/>
          <w:sz w:val="24"/>
        </w:rPr>
        <w:t> </w:t>
      </w:r>
      <w:r>
        <w:rPr>
          <w:sz w:val="24"/>
        </w:rPr>
        <w:t>ongoing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significant</w:t>
      </w:r>
      <w:r>
        <w:rPr>
          <w:spacing w:val="3"/>
          <w:sz w:val="24"/>
        </w:rPr>
        <w:t> </w:t>
      </w:r>
      <w:r>
        <w:rPr>
          <w:sz w:val="24"/>
        </w:rPr>
        <w:t>progress</w:t>
      </w:r>
      <w:r>
        <w:rPr>
          <w:spacing w:val="2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made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 detailed programming and configuration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MCOR power</w:t>
      </w:r>
      <w:r>
        <w:rPr>
          <w:spacing w:val="1"/>
          <w:sz w:val="24"/>
        </w:rPr>
        <w:t> </w:t>
      </w:r>
      <w:r>
        <w:rPr>
          <w:sz w:val="24"/>
        </w:rPr>
        <w:t>supply controllers,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BPM data acquisition system, the SPEAR control database, and the device control panels.</w:t>
      </w:r>
      <w:r>
        <w:rPr>
          <w:spacing w:val="-57"/>
          <w:sz w:val="24"/>
        </w:rPr>
        <w:t> </w:t>
      </w:r>
      <w:r>
        <w:rPr>
          <w:sz w:val="24"/>
        </w:rPr>
        <w:t>MCOR control</w:t>
      </w:r>
      <w:r>
        <w:rPr>
          <w:spacing w:val="2"/>
          <w:sz w:val="24"/>
        </w:rPr>
        <w:t> </w:t>
      </w:r>
      <w:r>
        <w:rPr>
          <w:sz w:val="24"/>
        </w:rPr>
        <w:t>testing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progress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plans 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full</w:t>
      </w:r>
      <w:r>
        <w:rPr>
          <w:spacing w:val="1"/>
          <w:sz w:val="24"/>
        </w:rPr>
        <w:t> </w:t>
      </w:r>
      <w:r>
        <w:rPr>
          <w:sz w:val="24"/>
        </w:rPr>
        <w:t>crate test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 works.</w:t>
      </w:r>
      <w:r>
        <w:rPr>
          <w:spacing w:val="1"/>
          <w:sz w:val="24"/>
        </w:rPr>
        <w:t> </w:t>
      </w:r>
      <w:r>
        <w:rPr>
          <w:sz w:val="24"/>
        </w:rPr>
        <w:t>Design and fabrication of the prototype Time-Stamp/Sync Module is near completion and</w:t>
      </w:r>
      <w:r>
        <w:rPr>
          <w:spacing w:val="-57"/>
          <w:sz w:val="24"/>
        </w:rPr>
        <w:t> </w:t>
      </w:r>
      <w:r>
        <w:rPr>
          <w:sz w:val="24"/>
        </w:rPr>
        <w:t>testing</w:t>
      </w:r>
      <w:r>
        <w:rPr>
          <w:spacing w:val="2"/>
          <w:sz w:val="24"/>
        </w:rPr>
        <w:t> </w:t>
      </w:r>
      <w:r>
        <w:rPr>
          <w:sz w:val="24"/>
        </w:rPr>
        <w:t>will</w:t>
      </w:r>
      <w:r>
        <w:rPr>
          <w:spacing w:val="3"/>
          <w:sz w:val="24"/>
        </w:rPr>
        <w:t> </w:t>
      </w:r>
      <w:r>
        <w:rPr>
          <w:sz w:val="24"/>
        </w:rPr>
        <w:t>begin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August.</w:t>
      </w:r>
      <w:r>
        <w:rPr>
          <w:spacing w:val="62"/>
          <w:sz w:val="24"/>
        </w:rPr>
        <w:t> </w:t>
      </w:r>
      <w:r>
        <w:rPr>
          <w:sz w:val="24"/>
        </w:rPr>
        <w:t>Computer</w:t>
      </w:r>
      <w:r>
        <w:rPr>
          <w:spacing w:val="5"/>
          <w:sz w:val="24"/>
        </w:rPr>
        <w:t> </w:t>
      </w:r>
      <w:r>
        <w:rPr>
          <w:sz w:val="24"/>
        </w:rPr>
        <w:t>network</w:t>
      </w:r>
      <w:r>
        <w:rPr>
          <w:spacing w:val="3"/>
          <w:sz w:val="24"/>
        </w:rPr>
        <w:t> </w:t>
      </w:r>
      <w:r>
        <w:rPr>
          <w:sz w:val="24"/>
        </w:rPr>
        <w:t>components</w:t>
      </w:r>
      <w:r>
        <w:rPr>
          <w:spacing w:val="3"/>
          <w:sz w:val="24"/>
        </w:rPr>
        <w:t> </w:t>
      </w:r>
      <w:r>
        <w:rPr>
          <w:sz w:val="24"/>
        </w:rPr>
        <w:t>have</w:t>
      </w:r>
      <w:r>
        <w:rPr>
          <w:spacing w:val="2"/>
          <w:sz w:val="24"/>
        </w:rPr>
        <w:t> </w:t>
      </w:r>
      <w:r>
        <w:rPr>
          <w:sz w:val="24"/>
        </w:rPr>
        <w:t>been</w:t>
      </w:r>
      <w:r>
        <w:rPr>
          <w:spacing w:val="3"/>
          <w:sz w:val="24"/>
        </w:rPr>
        <w:t> </w:t>
      </w:r>
      <w:r>
        <w:rPr>
          <w:sz w:val="24"/>
        </w:rPr>
        <w:t>ordered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have been received.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250" w:hanging="360"/>
        <w:jc w:val="left"/>
        <w:rPr>
          <w:sz w:val="24"/>
        </w:rPr>
      </w:pPr>
      <w:r>
        <w:rPr>
          <w:sz w:val="24"/>
        </w:rPr>
        <w:t>The first phase testing of the 60 4-button-multiplexed BPM processing modules from</w:t>
      </w:r>
      <w:r>
        <w:rPr>
          <w:spacing w:val="1"/>
          <w:sz w:val="24"/>
        </w:rPr>
        <w:t> </w:t>
      </w:r>
      <w:r>
        <w:rPr>
          <w:sz w:val="24"/>
        </w:rPr>
        <w:t>Bergoz is complete and all modules have been accepted.</w:t>
      </w:r>
      <w:r>
        <w:rPr>
          <w:spacing w:val="1"/>
          <w:sz w:val="24"/>
        </w:rPr>
        <w:t> </w:t>
      </w:r>
      <w:r>
        <w:rPr>
          <w:sz w:val="24"/>
        </w:rPr>
        <w:t>The second phase of testing,</w:t>
      </w:r>
      <w:r>
        <w:rPr>
          <w:spacing w:val="1"/>
          <w:sz w:val="24"/>
        </w:rPr>
        <w:t> </w:t>
      </w:r>
      <w:r>
        <w:rPr>
          <w:sz w:val="24"/>
        </w:rPr>
        <w:t>where calibration of “SDEMOD” processing is determined, is now beginning.</w:t>
      </w:r>
      <w:r>
        <w:rPr>
          <w:spacing w:val="1"/>
          <w:sz w:val="24"/>
        </w:rPr>
        <w:t> </w:t>
      </w:r>
      <w:r>
        <w:rPr>
          <w:sz w:val="24"/>
        </w:rPr>
        <w:t>Fabrication of BPM system interconnection components continues.</w:t>
      </w:r>
      <w:r>
        <w:rPr>
          <w:spacing w:val="1"/>
          <w:sz w:val="24"/>
        </w:rPr>
        <w:t> </w:t>
      </w:r>
      <w:r>
        <w:rPr>
          <w:sz w:val="24"/>
        </w:rPr>
        <w:t>Installation of BPM</w:t>
      </w:r>
      <w:r>
        <w:rPr>
          <w:spacing w:val="-57"/>
          <w:sz w:val="24"/>
        </w:rPr>
        <w:t> </w:t>
      </w:r>
      <w:r>
        <w:rPr>
          <w:sz w:val="24"/>
        </w:rPr>
        <w:t>patch panels will begin soon, and all BPM jumper cables have been received from the</w:t>
      </w:r>
      <w:r>
        <w:rPr>
          <w:spacing w:val="1"/>
          <w:sz w:val="24"/>
        </w:rPr>
        <w:t> </w:t>
      </w:r>
      <w:r>
        <w:rPr>
          <w:sz w:val="24"/>
        </w:rPr>
        <w:t>outside vendor.</w:t>
      </w:r>
      <w:r>
        <w:rPr>
          <w:spacing w:val="1"/>
          <w:sz w:val="24"/>
        </w:rPr>
        <w:t> </w:t>
      </w:r>
      <w:r>
        <w:rPr>
          <w:sz w:val="24"/>
        </w:rPr>
        <w:t>Installation of AC power for East and West I&amp;C rooms will begin in</w:t>
      </w:r>
      <w:r>
        <w:rPr>
          <w:spacing w:val="1"/>
          <w:sz w:val="24"/>
        </w:rPr>
        <w:t> </w:t>
      </w:r>
      <w:r>
        <w:rPr>
          <w:sz w:val="24"/>
        </w:rPr>
        <w:t>August.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316" w:hanging="360"/>
        <w:jc w:val="left"/>
        <w:rPr>
          <w:sz w:val="24"/>
        </w:rPr>
      </w:pPr>
      <w:r>
        <w:rPr>
          <w:sz w:val="24"/>
        </w:rPr>
        <w:t>The fabrication of the LO, Clock and Test Tone fan-out units and the Tune/Bunch</w:t>
      </w:r>
      <w:r>
        <w:rPr>
          <w:spacing w:val="1"/>
          <w:sz w:val="24"/>
        </w:rPr>
        <w:t> </w:t>
      </w:r>
      <w:r>
        <w:rPr>
          <w:sz w:val="24"/>
        </w:rPr>
        <w:t>Monitor units is in progress.</w:t>
      </w:r>
      <w:r>
        <w:rPr>
          <w:spacing w:val="1"/>
          <w:sz w:val="24"/>
        </w:rPr>
        <w:t> </w:t>
      </w:r>
      <w:r>
        <w:rPr>
          <w:sz w:val="24"/>
        </w:rPr>
        <w:t>The design of the BPM-based current monitor is complete</w:t>
      </w:r>
      <w:r>
        <w:rPr>
          <w:spacing w:val="-57"/>
          <w:sz w:val="24"/>
        </w:rPr>
        <w:t> </w:t>
      </w:r>
      <w:r>
        <w:rPr>
          <w:sz w:val="24"/>
        </w:rPr>
        <w:t>and fabrication has begun.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8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design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Injection</w:t>
      </w:r>
      <w:r>
        <w:rPr>
          <w:spacing w:val="-2"/>
          <w:sz w:val="24"/>
        </w:rPr>
        <w:t> </w:t>
      </w:r>
      <w:r>
        <w:rPr>
          <w:sz w:val="24"/>
        </w:rPr>
        <w:t>Timing</w:t>
      </w:r>
      <w:r>
        <w:rPr>
          <w:spacing w:val="-1"/>
          <w:sz w:val="24"/>
        </w:rPr>
        <w:t> </w:t>
      </w:r>
      <w:r>
        <w:rPr>
          <w:sz w:val="24"/>
        </w:rPr>
        <w:t>Controller,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communicates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Booster</w:t>
      </w:r>
      <w:r>
        <w:rPr>
          <w:spacing w:val="-1"/>
          <w:sz w:val="24"/>
        </w:rPr>
        <w:t> </w:t>
      </w:r>
      <w:r>
        <w:rPr>
          <w:sz w:val="24"/>
        </w:rPr>
        <w:t>RF</w:t>
      </w:r>
      <w:r>
        <w:rPr>
          <w:spacing w:val="-57"/>
          <w:sz w:val="24"/>
        </w:rPr>
        <w:t> </w:t>
      </w:r>
      <w:r>
        <w:rPr>
          <w:sz w:val="24"/>
        </w:rPr>
        <w:t>Signal Generator, in nearly complete, with delivery now expected in September.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timing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units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Booster</w:t>
      </w:r>
      <w:r>
        <w:rPr>
          <w:spacing w:val="-1"/>
          <w:sz w:val="24"/>
        </w:rPr>
        <w:t> </w:t>
      </w:r>
      <w:r>
        <w:rPr>
          <w:sz w:val="24"/>
        </w:rPr>
        <w:t>RF</w:t>
      </w:r>
      <w:r>
        <w:rPr>
          <w:spacing w:val="-2"/>
          <w:sz w:val="24"/>
        </w:rPr>
        <w:t> </w:t>
      </w:r>
      <w:r>
        <w:rPr>
          <w:sz w:val="24"/>
        </w:rPr>
        <w:t>generator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complete.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225" w:hanging="360"/>
        <w:jc w:val="left"/>
        <w:rPr>
          <w:sz w:val="24"/>
        </w:rPr>
      </w:pPr>
      <w:r>
        <w:rPr>
          <w:sz w:val="24"/>
        </w:rPr>
        <w:t>Detailed configuration of the programmable logic controller systems for the vacuum and</w:t>
      </w:r>
      <w:r>
        <w:rPr>
          <w:spacing w:val="-57"/>
          <w:sz w:val="24"/>
        </w:rPr>
        <w:t> </w:t>
      </w:r>
      <w:r>
        <w:rPr>
          <w:sz w:val="24"/>
        </w:rPr>
        <w:t>magnet water protection interlocks is in progress. Production of the Orbit Interlock</w:t>
      </w:r>
      <w:r>
        <w:rPr>
          <w:spacing w:val="1"/>
          <w:sz w:val="24"/>
        </w:rPr>
        <w:t> </w:t>
      </w:r>
      <w:r>
        <w:rPr>
          <w:sz w:val="24"/>
        </w:rPr>
        <w:t>Position</w:t>
      </w:r>
      <w:r>
        <w:rPr>
          <w:spacing w:val="-2"/>
          <w:sz w:val="24"/>
        </w:rPr>
        <w:t> </w:t>
      </w:r>
      <w:r>
        <w:rPr>
          <w:sz w:val="24"/>
        </w:rPr>
        <w:t>Limit</w:t>
      </w:r>
      <w:r>
        <w:rPr>
          <w:spacing w:val="-1"/>
          <w:sz w:val="24"/>
        </w:rPr>
        <w:t> </w:t>
      </w:r>
      <w:r>
        <w:rPr>
          <w:sz w:val="24"/>
        </w:rPr>
        <w:t>Detector</w:t>
      </w:r>
      <w:r>
        <w:rPr>
          <w:spacing w:val="-1"/>
          <w:sz w:val="24"/>
        </w:rPr>
        <w:t> </w:t>
      </w:r>
      <w:r>
        <w:rPr>
          <w:sz w:val="24"/>
        </w:rPr>
        <w:t>chassis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Summary</w:t>
      </w:r>
      <w:r>
        <w:rPr>
          <w:spacing w:val="-1"/>
          <w:sz w:val="24"/>
        </w:rPr>
        <w:t> </w:t>
      </w:r>
      <w:r>
        <w:rPr>
          <w:sz w:val="24"/>
        </w:rPr>
        <w:t>Chassis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progress.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491" w:hanging="360"/>
        <w:jc w:val="left"/>
        <w:rPr>
          <w:sz w:val="24"/>
        </w:rPr>
      </w:pPr>
      <w:r>
        <w:rPr>
          <w:sz w:val="24"/>
        </w:rPr>
        <w:t>Fabrication of the Average Current Monitors for the Beam Containment System is</w:t>
      </w:r>
      <w:r>
        <w:rPr>
          <w:spacing w:val="1"/>
          <w:sz w:val="24"/>
        </w:rPr>
        <w:t> </w:t>
      </w:r>
      <w:r>
        <w:rPr>
          <w:sz w:val="24"/>
        </w:rPr>
        <w:t>complete. Fabrication of the Long Ion Chamber (LION) control chassis and the Beam</w:t>
      </w:r>
      <w:r>
        <w:rPr>
          <w:spacing w:val="-57"/>
          <w:sz w:val="24"/>
        </w:rPr>
        <w:t> </w:t>
      </w:r>
      <w:r>
        <w:rPr>
          <w:sz w:val="24"/>
        </w:rPr>
        <w:t>Current Interlock will continue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months.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360"/>
        <w:jc w:val="left"/>
        <w:rPr>
          <w:sz w:val="24"/>
        </w:rPr>
      </w:pPr>
      <w:r>
        <w:rPr>
          <w:sz w:val="24"/>
        </w:rPr>
        <w:t>Installation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I&amp;C</w:t>
      </w:r>
      <w:r>
        <w:rPr>
          <w:spacing w:val="-2"/>
          <w:sz w:val="24"/>
        </w:rPr>
        <w:t> </w:t>
      </w:r>
      <w:r>
        <w:rPr>
          <w:sz w:val="24"/>
        </w:rPr>
        <w:t>equipment into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racks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progress.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500" w:top="1380" w:bottom="680" w:left="1320" w:right="1340"/>
        </w:sectPr>
      </w:pPr>
    </w:p>
    <w:p>
      <w:pPr>
        <w:pStyle w:val="Heading2"/>
        <w:numPr>
          <w:ilvl w:val="1"/>
          <w:numId w:val="8"/>
        </w:numPr>
        <w:tabs>
          <w:tab w:pos="839" w:val="left" w:leader="none"/>
          <w:tab w:pos="840" w:val="left" w:leader="none"/>
        </w:tabs>
        <w:spacing w:line="240" w:lineRule="auto" w:before="60" w:after="0"/>
        <w:ind w:left="840" w:right="0" w:hanging="720"/>
        <w:jc w:val="left"/>
      </w:pPr>
      <w:bookmarkStart w:name="_TOC_250007" w:id="7"/>
      <w:bookmarkEnd w:id="7"/>
      <w:r>
        <w:rPr/>
        <w:t>Facilities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Heading3"/>
        <w:spacing w:line="275" w:lineRule="exact"/>
        <w:ind w:left="480"/>
      </w:pPr>
      <w:r>
        <w:rPr/>
        <w:t>LCW</w:t>
      </w:r>
      <w:r>
        <w:rPr>
          <w:spacing w:val="-3"/>
        </w:rPr>
        <w:t> </w:t>
      </w:r>
      <w:r>
        <w:rPr/>
        <w:t>System</w:t>
      </w:r>
    </w:p>
    <w:p>
      <w:pPr>
        <w:pStyle w:val="ListParagraph"/>
        <w:numPr>
          <w:ilvl w:val="2"/>
          <w:numId w:val="8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231" w:hanging="360"/>
        <w:jc w:val="left"/>
        <w:rPr>
          <w:sz w:val="24"/>
        </w:rPr>
      </w:pPr>
      <w:r>
        <w:rPr>
          <w:sz w:val="24"/>
        </w:rPr>
        <w:t>The installation is complete for the East and West straight sections and pressure tests are</w:t>
      </w:r>
      <w:r>
        <w:rPr>
          <w:spacing w:val="-57"/>
          <w:sz w:val="24"/>
        </w:rPr>
        <w:t> </w:t>
      </w:r>
      <w:r>
        <w:rPr>
          <w:sz w:val="24"/>
        </w:rPr>
        <w:t>underway.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North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South arc</w:t>
      </w:r>
      <w:r>
        <w:rPr>
          <w:spacing w:val="-1"/>
          <w:sz w:val="24"/>
        </w:rPr>
        <w:t> </w:t>
      </w:r>
      <w:r>
        <w:rPr>
          <w:sz w:val="24"/>
        </w:rPr>
        <w:t>pipe</w:t>
      </w:r>
      <w:r>
        <w:rPr>
          <w:spacing w:val="-1"/>
          <w:sz w:val="24"/>
        </w:rPr>
        <w:t> </w:t>
      </w:r>
      <w:r>
        <w:rPr>
          <w:sz w:val="24"/>
        </w:rPr>
        <w:t>modifications are</w:t>
      </w:r>
      <w:r>
        <w:rPr>
          <w:spacing w:val="-1"/>
          <w:sz w:val="24"/>
        </w:rPr>
        <w:t> </w:t>
      </w:r>
      <w:r>
        <w:rPr>
          <w:sz w:val="24"/>
        </w:rPr>
        <w:t>underway</w:t>
      </w:r>
      <w:r>
        <w:rPr>
          <w:spacing w:val="-1"/>
          <w:sz w:val="24"/>
        </w:rPr>
        <w:t> </w:t>
      </w:r>
      <w:r>
        <w:rPr>
          <w:sz w:val="24"/>
        </w:rPr>
        <w:t>to meet</w:t>
      </w:r>
      <w:r>
        <w:rPr>
          <w:spacing w:val="-1"/>
          <w:sz w:val="24"/>
        </w:rPr>
        <w:t> </w:t>
      </w:r>
      <w:r>
        <w:rPr>
          <w:sz w:val="24"/>
        </w:rPr>
        <w:t>SPEAR3</w:t>
      </w:r>
      <w:r>
        <w:rPr>
          <w:spacing w:val="-2"/>
          <w:sz w:val="24"/>
        </w:rPr>
        <w:t> </w:t>
      </w:r>
      <w:r>
        <w:rPr>
          <w:sz w:val="24"/>
        </w:rPr>
        <w:t>specs.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361"/>
        <w:jc w:val="left"/>
        <w:rPr>
          <w:sz w:val="24"/>
        </w:rPr>
      </w:pPr>
      <w:r>
        <w:rPr>
          <w:sz w:val="24"/>
        </w:rPr>
        <w:t>Header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flex</w:t>
      </w:r>
      <w:r>
        <w:rPr>
          <w:spacing w:val="-2"/>
          <w:sz w:val="24"/>
        </w:rPr>
        <w:t> </w:t>
      </w:r>
      <w:r>
        <w:rPr>
          <w:sz w:val="24"/>
        </w:rPr>
        <w:t>hose</w:t>
      </w:r>
      <w:r>
        <w:rPr>
          <w:spacing w:val="-1"/>
          <w:sz w:val="24"/>
        </w:rPr>
        <w:t> </w:t>
      </w:r>
      <w:r>
        <w:rPr>
          <w:sz w:val="24"/>
        </w:rPr>
        <w:t>connections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underway.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LCW</w:t>
      </w:r>
      <w:r>
        <w:rPr>
          <w:spacing w:val="-2"/>
          <w:sz w:val="24"/>
        </w:rPr>
        <w:t> </w:t>
      </w:r>
      <w:r>
        <w:rPr>
          <w:sz w:val="24"/>
        </w:rPr>
        <w:t>for the building 514 RF</w:t>
      </w:r>
      <w:r>
        <w:rPr>
          <w:spacing w:val="-1"/>
          <w:sz w:val="24"/>
        </w:rPr>
        <w:t> </w:t>
      </w:r>
      <w:r>
        <w:rPr>
          <w:sz w:val="24"/>
        </w:rPr>
        <w:t>power supply is complete.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Building</w:t>
      </w:r>
      <w:r>
        <w:rPr>
          <w:spacing w:val="-2"/>
          <w:sz w:val="24"/>
        </w:rPr>
        <w:t> </w:t>
      </w:r>
      <w:r>
        <w:rPr>
          <w:sz w:val="24"/>
        </w:rPr>
        <w:t>118</w:t>
      </w:r>
      <w:r>
        <w:rPr>
          <w:spacing w:val="-1"/>
          <w:sz w:val="24"/>
        </w:rPr>
        <w:t> </w:t>
      </w:r>
      <w:r>
        <w:rPr>
          <w:sz w:val="24"/>
        </w:rPr>
        <w:t>LCW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2"/>
          <w:sz w:val="24"/>
        </w:rPr>
        <w:t> </w:t>
      </w:r>
      <w:r>
        <w:rPr>
          <w:sz w:val="24"/>
        </w:rPr>
        <w:t>supplies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complete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September.</w:t>
      </w:r>
    </w:p>
    <w:p>
      <w:pPr>
        <w:pStyle w:val="BodyText"/>
        <w:spacing w:before="1"/>
      </w:pPr>
    </w:p>
    <w:p>
      <w:pPr>
        <w:pStyle w:val="Heading3"/>
        <w:spacing w:line="275" w:lineRule="exact"/>
        <w:ind w:left="479"/>
      </w:pPr>
      <w:r>
        <w:rPr/>
        <w:t>HCW</w:t>
      </w:r>
      <w:r>
        <w:rPr>
          <w:spacing w:val="-3"/>
        </w:rPr>
        <w:t> </w:t>
      </w:r>
      <w:r>
        <w:rPr/>
        <w:t>System</w:t>
      </w:r>
    </w:p>
    <w:p>
      <w:pPr>
        <w:pStyle w:val="ListParagraph"/>
        <w:numPr>
          <w:ilvl w:val="2"/>
          <w:numId w:val="8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226" w:hanging="360"/>
        <w:jc w:val="left"/>
        <w:rPr>
          <w:sz w:val="24"/>
        </w:rPr>
      </w:pPr>
      <w:r>
        <w:rPr>
          <w:sz w:val="24"/>
        </w:rPr>
        <w:t>The new piping system design from the HCW skid to the RF klystron station has been</w:t>
      </w:r>
      <w:r>
        <w:rPr>
          <w:spacing w:val="1"/>
          <w:sz w:val="24"/>
        </w:rPr>
        <w:t> </w:t>
      </w:r>
      <w:r>
        <w:rPr>
          <w:sz w:val="24"/>
        </w:rPr>
        <w:t>approved by the Earthquake Safety Committee.</w:t>
      </w:r>
      <w:r>
        <w:rPr>
          <w:spacing w:val="1"/>
          <w:sz w:val="24"/>
        </w:rPr>
        <w:t> </w:t>
      </w:r>
      <w:r>
        <w:rPr>
          <w:sz w:val="24"/>
        </w:rPr>
        <w:t>Parts have been ordered and installation</w:t>
      </w:r>
      <w:r>
        <w:rPr>
          <w:spacing w:val="-57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scheduled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August.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500" w:top="1380" w:bottom="680" w:left="1320" w:right="1340"/>
        </w:sectPr>
      </w:pPr>
    </w:p>
    <w:p>
      <w:pPr>
        <w:pStyle w:val="Heading1"/>
        <w:numPr>
          <w:ilvl w:val="3"/>
          <w:numId w:val="4"/>
        </w:numPr>
        <w:tabs>
          <w:tab w:pos="3709" w:val="left" w:leader="none"/>
          <w:tab w:pos="3710" w:val="left" w:leader="none"/>
        </w:tabs>
        <w:spacing w:line="240" w:lineRule="auto" w:before="59" w:after="0"/>
        <w:ind w:left="3709" w:right="0" w:hanging="551"/>
        <w:jc w:val="left"/>
      </w:pPr>
      <w:bookmarkStart w:name="_TOC_250006" w:id="8"/>
      <w:r>
        <w:rPr/>
        <w:t>Installation</w:t>
      </w:r>
      <w:r>
        <w:rPr>
          <w:spacing w:val="-8"/>
        </w:rPr>
        <w:t> </w:t>
      </w:r>
      <w:bookmarkEnd w:id="8"/>
      <w:r>
        <w:rPr/>
        <w:t>Reports</w:t>
      </w:r>
    </w:p>
    <w:p>
      <w:pPr>
        <w:pStyle w:val="Heading2"/>
        <w:spacing w:before="277"/>
        <w:ind w:left="120" w:firstLine="0"/>
      </w:pPr>
      <w:bookmarkStart w:name="_TOC_250005" w:id="9"/>
      <w:r>
        <w:rPr/>
        <w:t>1.9.1</w:t>
      </w:r>
      <w:r>
        <w:rPr>
          <w:spacing w:val="39"/>
        </w:rPr>
        <w:t> </w:t>
      </w:r>
      <w:r>
        <w:rPr/>
        <w:t>Mechanical</w:t>
      </w:r>
      <w:r>
        <w:rPr>
          <w:spacing w:val="-2"/>
        </w:rPr>
        <w:t> </w:t>
      </w:r>
      <w:bookmarkEnd w:id="9"/>
      <w:r>
        <w:rPr/>
        <w:t>Systems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20" w:right="195"/>
      </w:pPr>
      <w:r>
        <w:rPr/>
        <w:t>This month the SPEAR3 project made excellent headway in the installation of tunnel equipment</w:t>
      </w:r>
      <w:r>
        <w:rPr>
          <w:spacing w:val="-57"/>
        </w:rPr>
        <w:t> </w:t>
      </w:r>
      <w:r>
        <w:rPr/>
        <w:t>working on completion of tunnel floor</w:t>
      </w:r>
      <w:r>
        <w:rPr>
          <w:spacing w:val="1"/>
        </w:rPr>
        <w:t> </w:t>
      </w:r>
      <w:r>
        <w:rPr/>
        <w:t>core drilling, installation and grouting of magnet raft</w:t>
      </w:r>
      <w:r>
        <w:rPr>
          <w:spacing w:val="1"/>
        </w:rPr>
        <w:t> </w:t>
      </w:r>
      <w:r>
        <w:rPr/>
        <w:t>support plates, installation of LCW header assemblies, modification of LCW pipes in both long</w:t>
      </w:r>
      <w:r>
        <w:rPr>
          <w:spacing w:val="1"/>
        </w:rPr>
        <w:t> </w:t>
      </w:r>
      <w:r>
        <w:rPr/>
        <w:t>straights,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installation of beam</w:t>
      </w:r>
      <w:r>
        <w:rPr>
          <w:spacing w:val="-2"/>
        </w:rPr>
        <w:t> </w:t>
      </w:r>
      <w:r>
        <w:rPr/>
        <w:t>line components.</w:t>
      </w:r>
    </w:p>
    <w:p>
      <w:pPr>
        <w:pStyle w:val="BodyText"/>
      </w:pPr>
    </w:p>
    <w:p>
      <w:pPr>
        <w:pStyle w:val="BodyText"/>
        <w:ind w:left="120" w:right="82"/>
      </w:pPr>
      <w:r>
        <w:rPr/>
        <w:t>After the successful core drilling of approximately 2,000 holes in the new concrete floor, the</w:t>
      </w:r>
      <w:r>
        <w:rPr>
          <w:spacing w:val="1"/>
        </w:rPr>
        <w:t> </w:t>
      </w:r>
      <w:r>
        <w:rPr/>
        <w:t>contractor installed the required hardware and studs that secure the magnet raft support plates.</w:t>
      </w:r>
      <w:r>
        <w:rPr>
          <w:spacing w:val="1"/>
        </w:rPr>
        <w:t> </w:t>
      </w:r>
      <w:r>
        <w:rPr/>
        <w:t>The SLAC alignment group then aligned the support stands to the required .005” tolerance in all</w:t>
      </w:r>
      <w:r>
        <w:rPr>
          <w:spacing w:val="1"/>
        </w:rPr>
        <w:t> </w:t>
      </w:r>
      <w:r>
        <w:rPr/>
        <w:t>degrees of freedom and finished with a final mapping of the critical alignment pins. Under the</w:t>
      </w:r>
      <w:r>
        <w:rPr>
          <w:spacing w:val="1"/>
        </w:rPr>
        <w:t> </w:t>
      </w:r>
      <w:r>
        <w:rPr/>
        <w:t>direction of LeCocq all of the alignment activities in the ring have met or exceeded the scheduled</w:t>
      </w:r>
      <w:r>
        <w:rPr>
          <w:spacing w:val="-57"/>
        </w:rPr>
        <w:t> </w:t>
      </w:r>
      <w:r>
        <w:rPr/>
        <w:t>times. Upon completion of the mapping, the support stands were then grouted to provide the</w:t>
      </w:r>
      <w:r>
        <w:rPr>
          <w:spacing w:val="1"/>
        </w:rPr>
        <w:t> </w:t>
      </w:r>
      <w:r>
        <w:rPr/>
        <w:t>vertical stability necessary for the magnet lattice. All support plates met the requirements without</w:t>
      </w:r>
      <w:r>
        <w:rPr>
          <w:spacing w:val="-57"/>
        </w:rPr>
        <w:t> </w:t>
      </w:r>
      <w:r>
        <w:rPr/>
        <w:t>need for in-field modification, which is directly attributed to the oversight by the SSRL field</w:t>
      </w:r>
      <w:r>
        <w:rPr>
          <w:spacing w:val="1"/>
        </w:rPr>
        <w:t> </w:t>
      </w:r>
      <w:r>
        <w:rPr/>
        <w:t>engineers</w:t>
      </w:r>
      <w:r>
        <w:rPr>
          <w:spacing w:val="-1"/>
        </w:rPr>
        <w:t> </w:t>
      </w:r>
      <w:r>
        <w:rPr/>
        <w:t>Dell’Orco</w:t>
      </w:r>
      <w:r>
        <w:rPr>
          <w:spacing w:val="-1"/>
        </w:rPr>
        <w:t> </w:t>
      </w:r>
      <w:r>
        <w:rPr/>
        <w:t>and Cadapan.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914400</wp:posOffset>
            </wp:positionH>
            <wp:positionV relativeFrom="paragraph">
              <wp:posOffset>177742</wp:posOffset>
            </wp:positionV>
            <wp:extent cx="5178917" cy="387705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8917" cy="387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9"/>
        <w:ind w:left="120" w:right="0" w:firstLine="0"/>
        <w:jc w:val="left"/>
        <w:rPr>
          <w:sz w:val="20"/>
        </w:rPr>
      </w:pPr>
      <w:r>
        <w:rPr>
          <w:sz w:val="20"/>
        </w:rPr>
        <w:t>View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support</w:t>
      </w:r>
      <w:r>
        <w:rPr>
          <w:spacing w:val="-2"/>
          <w:sz w:val="20"/>
        </w:rPr>
        <w:t> </w:t>
      </w:r>
      <w:r>
        <w:rPr>
          <w:sz w:val="20"/>
        </w:rPr>
        <w:t>plates,</w:t>
      </w:r>
      <w:r>
        <w:rPr>
          <w:spacing w:val="-4"/>
          <w:sz w:val="20"/>
        </w:rPr>
        <w:t> </w:t>
      </w:r>
      <w:r>
        <w:rPr>
          <w:sz w:val="20"/>
        </w:rPr>
        <w:t>LCW</w:t>
      </w:r>
      <w:r>
        <w:rPr>
          <w:spacing w:val="-2"/>
          <w:sz w:val="20"/>
        </w:rPr>
        <w:t> </w:t>
      </w:r>
      <w:r>
        <w:rPr>
          <w:sz w:val="20"/>
        </w:rPr>
        <w:t>headers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beam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2"/>
          <w:sz w:val="20"/>
        </w:rPr>
        <w:t> </w:t>
      </w:r>
      <w:r>
        <w:rPr>
          <w:sz w:val="20"/>
        </w:rPr>
        <w:t>FE</w:t>
      </w:r>
      <w:r>
        <w:rPr>
          <w:spacing w:val="-2"/>
          <w:sz w:val="20"/>
        </w:rPr>
        <w:t> </w:t>
      </w:r>
      <w:r>
        <w:rPr>
          <w:sz w:val="20"/>
        </w:rPr>
        <w:t>components</w:t>
      </w:r>
      <w:r>
        <w:rPr>
          <w:spacing w:val="-3"/>
          <w:sz w:val="20"/>
        </w:rPr>
        <w:t> </w:t>
      </w:r>
      <w:r>
        <w:rPr>
          <w:sz w:val="20"/>
        </w:rPr>
        <w:t>installed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SPEAR</w:t>
      </w:r>
      <w:r>
        <w:rPr>
          <w:spacing w:val="-4"/>
          <w:sz w:val="20"/>
        </w:rPr>
        <w:t> </w:t>
      </w:r>
      <w:r>
        <w:rPr>
          <w:sz w:val="20"/>
        </w:rPr>
        <w:t>North</w:t>
      </w:r>
      <w:r>
        <w:rPr>
          <w:spacing w:val="-2"/>
          <w:sz w:val="20"/>
        </w:rPr>
        <w:t> </w:t>
      </w:r>
      <w:r>
        <w:rPr>
          <w:sz w:val="20"/>
        </w:rPr>
        <w:t>arc</w:t>
      </w:r>
    </w:p>
    <w:p>
      <w:pPr>
        <w:pStyle w:val="BodyText"/>
      </w:pPr>
    </w:p>
    <w:p>
      <w:pPr>
        <w:pStyle w:val="BodyText"/>
        <w:ind w:left="120"/>
      </w:pPr>
      <w:r>
        <w:rPr/>
        <w:t>The</w:t>
      </w:r>
      <w:r>
        <w:rPr>
          <w:spacing w:val="-1"/>
        </w:rPr>
        <w:t> </w:t>
      </w:r>
      <w:r>
        <w:rPr/>
        <w:t>LCW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good progress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95%</w:t>
      </w:r>
      <w:r>
        <w:rPr>
          <w:spacing w:val="-2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LCW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in</w:t>
      </w:r>
      <w:r>
        <w:rPr>
          <w:spacing w:val="-57"/>
        </w:rPr>
        <w:t> </w:t>
      </w:r>
      <w:r>
        <w:rPr/>
        <w:t>the East and West long straights. The West straight includes a low pressure LCW system for</w:t>
      </w:r>
      <w:r>
        <w:rPr>
          <w:spacing w:val="1"/>
        </w:rPr>
        <w:t> </w:t>
      </w:r>
      <w:r>
        <w:rPr/>
        <w:t>distribution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RF</w:t>
      </w:r>
      <w:r>
        <w:rPr>
          <w:spacing w:val="-1"/>
        </w:rPr>
        <w:t> </w:t>
      </w:r>
      <w:r>
        <w:rPr/>
        <w:t>cavities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shown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photograph</w:t>
      </w:r>
      <w:r>
        <w:rPr>
          <w:spacing w:val="-1"/>
        </w:rPr>
        <w:t> </w:t>
      </w:r>
      <w:r>
        <w:rPr/>
        <w:t>below.</w:t>
      </w:r>
    </w:p>
    <w:p>
      <w:pPr>
        <w:spacing w:after="0"/>
        <w:sectPr>
          <w:pgSz w:w="12240" w:h="15840"/>
          <w:pgMar w:header="0" w:footer="500" w:top="1380" w:bottom="680" w:left="1320" w:right="1340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4681728" cy="351129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5"/>
        <w:ind w:left="120" w:right="0" w:firstLine="0"/>
        <w:jc w:val="left"/>
        <w:rPr>
          <w:sz w:val="20"/>
        </w:rPr>
      </w:pPr>
      <w:r>
        <w:rPr>
          <w:sz w:val="20"/>
        </w:rPr>
        <w:t>J.D</w:t>
      </w:r>
      <w:r>
        <w:rPr>
          <w:spacing w:val="-3"/>
          <w:sz w:val="20"/>
        </w:rPr>
        <w:t> </w:t>
      </w:r>
      <w:r>
        <w:rPr>
          <w:sz w:val="20"/>
        </w:rPr>
        <w:t>Collins</w:t>
      </w:r>
      <w:r>
        <w:rPr>
          <w:spacing w:val="-3"/>
          <w:sz w:val="20"/>
        </w:rPr>
        <w:t> </w:t>
      </w:r>
      <w:r>
        <w:rPr>
          <w:sz w:val="20"/>
        </w:rPr>
        <w:t>company</w:t>
      </w:r>
      <w:r>
        <w:rPr>
          <w:spacing w:val="-3"/>
          <w:sz w:val="20"/>
        </w:rPr>
        <w:t> </w:t>
      </w:r>
      <w:r>
        <w:rPr>
          <w:sz w:val="20"/>
        </w:rPr>
        <w:t>completing</w:t>
      </w:r>
      <w:r>
        <w:rPr>
          <w:spacing w:val="-2"/>
          <w:sz w:val="20"/>
        </w:rPr>
        <w:t> </w:t>
      </w:r>
      <w:r>
        <w:rPr>
          <w:sz w:val="20"/>
        </w:rPr>
        <w:t>LCW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SPEAR</w:t>
      </w:r>
      <w:r>
        <w:rPr>
          <w:spacing w:val="-5"/>
          <w:sz w:val="20"/>
        </w:rPr>
        <w:t> </w:t>
      </w:r>
      <w:r>
        <w:rPr>
          <w:sz w:val="20"/>
        </w:rPr>
        <w:t>West</w:t>
      </w:r>
      <w:r>
        <w:rPr>
          <w:spacing w:val="-5"/>
          <w:sz w:val="20"/>
        </w:rPr>
        <w:t> </w:t>
      </w:r>
      <w:r>
        <w:rPr>
          <w:sz w:val="20"/>
        </w:rPr>
        <w:t>straight</w:t>
      </w:r>
    </w:p>
    <w:p>
      <w:pPr>
        <w:pStyle w:val="BodyText"/>
      </w:pPr>
    </w:p>
    <w:p>
      <w:pPr>
        <w:pStyle w:val="BodyText"/>
        <w:ind w:left="119" w:right="262" w:firstLine="60"/>
        <w:jc w:val="both"/>
      </w:pPr>
      <w:r>
        <w:rPr/>
        <w:t>Some of the LCW headers were installed during July with the remainder scheduled for August.</w:t>
      </w:r>
      <w:r>
        <w:rPr>
          <w:spacing w:val="-58"/>
        </w:rPr>
        <w:t> </w:t>
      </w:r>
      <w:r>
        <w:rPr/>
        <w:t>All</w:t>
      </w:r>
      <w:r>
        <w:rPr>
          <w:spacing w:val="-2"/>
        </w:rPr>
        <w:t> </w:t>
      </w:r>
      <w:r>
        <w:rPr/>
        <w:t>units fit onto the pre-drilled mounting holes</w:t>
      </w:r>
      <w:r>
        <w:rPr>
          <w:spacing w:val="-1"/>
        </w:rPr>
        <w:t> </w:t>
      </w:r>
      <w:r>
        <w:rPr/>
        <w:t>as designed.</w:t>
      </w:r>
    </w:p>
    <w:p>
      <w:pPr>
        <w:pStyle w:val="BodyText"/>
      </w:pPr>
    </w:p>
    <w:p>
      <w:pPr>
        <w:pStyle w:val="BodyText"/>
        <w:ind w:left="119" w:right="144" w:firstLine="59"/>
        <w:jc w:val="both"/>
      </w:pPr>
      <w:r>
        <w:rPr/>
        <w:t>The last raft assembly was complete in July after installation of the final Matching Cell vacuum</w:t>
      </w:r>
      <w:r>
        <w:rPr>
          <w:spacing w:val="1"/>
        </w:rPr>
        <w:t> </w:t>
      </w:r>
      <w:r>
        <w:rPr/>
        <w:t>chamber, closure of magnets, final alignment and LCW &amp; electrical installations. All 54 rafts are</w:t>
      </w:r>
      <w:r>
        <w:rPr>
          <w:spacing w:val="-57"/>
        </w:rPr>
        <w:t> </w:t>
      </w:r>
      <w:r>
        <w:rPr/>
        <w:t>ready</w:t>
      </w:r>
      <w:r>
        <w:rPr>
          <w:spacing w:val="-1"/>
        </w:rPr>
        <w:t> </w:t>
      </w:r>
      <w:r>
        <w:rPr/>
        <w:t>to be</w:t>
      </w:r>
      <w:r>
        <w:rPr>
          <w:spacing w:val="-1"/>
        </w:rPr>
        <w:t> </w:t>
      </w:r>
      <w:r>
        <w:rPr/>
        <w:t>installed into the</w:t>
      </w:r>
      <w:r>
        <w:rPr>
          <w:spacing w:val="-1"/>
        </w:rPr>
        <w:t> </w:t>
      </w:r>
      <w:r>
        <w:rPr/>
        <w:t>SPEAR tunnel</w:t>
      </w:r>
      <w:r>
        <w:rPr>
          <w:spacing w:val="-1"/>
        </w:rPr>
        <w:t> </w:t>
      </w:r>
      <w:r>
        <w:rPr/>
        <w:t>beginning August 11</w:t>
      </w:r>
      <w:r>
        <w:rPr>
          <w:vertAlign w:val="superscript"/>
        </w:rPr>
        <w:t>th</w:t>
      </w:r>
      <w:r>
        <w:rPr>
          <w:vertAlign w:val="baseline"/>
        </w:rPr>
        <w:t>.</w:t>
      </w:r>
    </w:p>
    <w:p>
      <w:pPr>
        <w:spacing w:after="0"/>
        <w:jc w:val="both"/>
        <w:sectPr>
          <w:pgSz w:w="12240" w:h="15840"/>
          <w:pgMar w:header="0" w:footer="500" w:top="1440" w:bottom="680" w:left="1320" w:right="1340"/>
        </w:sectPr>
      </w:pPr>
    </w:p>
    <w:p>
      <w:pPr>
        <w:pStyle w:val="Heading2"/>
        <w:numPr>
          <w:ilvl w:val="2"/>
          <w:numId w:val="9"/>
        </w:numPr>
        <w:tabs>
          <w:tab w:pos="862" w:val="left" w:leader="none"/>
        </w:tabs>
        <w:spacing w:line="240" w:lineRule="auto" w:before="60" w:after="0"/>
        <w:ind w:left="861" w:right="0" w:hanging="742"/>
        <w:jc w:val="left"/>
      </w:pPr>
      <w:bookmarkStart w:name="_TOC_250004" w:id="10"/>
      <w:r>
        <w:rPr/>
        <w:t>Power</w:t>
      </w:r>
      <w:r>
        <w:rPr>
          <w:spacing w:val="-3"/>
        </w:rPr>
        <w:t> </w:t>
      </w:r>
      <w:r>
        <w:rPr/>
        <w:t>Supply</w:t>
      </w:r>
      <w:r>
        <w:rPr>
          <w:spacing w:val="-3"/>
        </w:rPr>
        <w:t> </w:t>
      </w:r>
      <w:bookmarkEnd w:id="10"/>
      <w:r>
        <w:rPr/>
        <w:t>System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119" w:right="175" w:firstLine="59"/>
      </w:pPr>
      <w:r>
        <w:rPr/>
        <w:t>Significant progress has occurred on the new power supply building B118 with installation of</w:t>
      </w:r>
      <w:r>
        <w:rPr>
          <w:spacing w:val="1"/>
        </w:rPr>
        <w:t> </w:t>
      </w:r>
      <w:r>
        <w:rPr/>
        <w:t>rack</w:t>
      </w:r>
      <w:r>
        <w:rPr>
          <w:spacing w:val="-1"/>
        </w:rPr>
        <w:t> </w:t>
      </w:r>
      <w:r>
        <w:rPr/>
        <w:t>mounted power supplies,</w:t>
      </w:r>
      <w:r>
        <w:rPr>
          <w:spacing w:val="-1"/>
        </w:rPr>
        <w:t> </w:t>
      </w:r>
      <w:r>
        <w:rPr/>
        <w:t>AC</w:t>
      </w:r>
      <w:r>
        <w:rPr>
          <w:spacing w:val="1"/>
        </w:rPr>
        <w:t> </w:t>
      </w:r>
      <w:r>
        <w:rPr/>
        <w:t>distribution</w:t>
      </w:r>
      <w:r>
        <w:rPr>
          <w:spacing w:val="-1"/>
        </w:rPr>
        <w:t> </w:t>
      </w:r>
      <w:r>
        <w:rPr/>
        <w:t>conduits</w:t>
      </w:r>
      <w:r>
        <w:rPr>
          <w:spacing w:val="-2"/>
        </w:rPr>
        <w:t> </w:t>
      </w:r>
      <w:r>
        <w:rPr/>
        <w:t>and final cable</w:t>
      </w:r>
      <w:r>
        <w:rPr>
          <w:spacing w:val="-1"/>
        </w:rPr>
        <w:t> </w:t>
      </w:r>
      <w:r>
        <w:rPr/>
        <w:t>trays (see picture below).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914400</wp:posOffset>
            </wp:positionH>
            <wp:positionV relativeFrom="paragraph">
              <wp:posOffset>177288</wp:posOffset>
            </wp:positionV>
            <wp:extent cx="4866992" cy="365760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99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5"/>
        <w:ind w:left="120" w:right="0" w:firstLine="0"/>
        <w:jc w:val="left"/>
        <w:rPr>
          <w:sz w:val="20"/>
        </w:rPr>
      </w:pP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Supply</w:t>
      </w:r>
      <w:r>
        <w:rPr>
          <w:spacing w:val="-5"/>
          <w:sz w:val="20"/>
        </w:rPr>
        <w:t> </w:t>
      </w:r>
      <w:r>
        <w:rPr>
          <w:sz w:val="20"/>
        </w:rPr>
        <w:t>racks</w:t>
      </w:r>
      <w:r>
        <w:rPr>
          <w:spacing w:val="-3"/>
          <w:sz w:val="20"/>
        </w:rPr>
        <w:t> </w:t>
      </w:r>
      <w:r>
        <w:rPr>
          <w:sz w:val="20"/>
        </w:rPr>
        <w:t>installed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B118</w:t>
      </w:r>
    </w:p>
    <w:p>
      <w:pPr>
        <w:pStyle w:val="BodyText"/>
      </w:pPr>
    </w:p>
    <w:p>
      <w:pPr>
        <w:pStyle w:val="BodyText"/>
        <w:ind w:left="120" w:right="262"/>
      </w:pPr>
      <w:r>
        <w:rPr/>
        <w:t>Farris Electric has set and fastened all the power supply racks, I &amp; C racks, and AC distribution</w:t>
      </w:r>
      <w:r>
        <w:rPr>
          <w:spacing w:val="-57"/>
        </w:rPr>
        <w:t> </w:t>
      </w:r>
      <w:r>
        <w:rPr/>
        <w:t>equipment</w:t>
      </w:r>
      <w:r>
        <w:rPr>
          <w:spacing w:val="-1"/>
        </w:rPr>
        <w:t> </w:t>
      </w:r>
      <w:r>
        <w:rPr/>
        <w:t>into B118.  AC power conduits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all</w:t>
      </w:r>
      <w:r>
        <w:rPr>
          <w:spacing w:val="58"/>
        </w:rPr>
        <w:t> </w:t>
      </w:r>
      <w:r>
        <w:rPr/>
        <w:t>racks.</w:t>
      </w:r>
    </w:p>
    <w:p>
      <w:pPr>
        <w:pStyle w:val="BodyText"/>
      </w:pPr>
    </w:p>
    <w:p>
      <w:pPr>
        <w:pStyle w:val="BodyText"/>
        <w:spacing w:before="1"/>
        <w:ind w:left="120" w:right="105"/>
      </w:pPr>
      <w:r>
        <w:rPr/>
        <w:t>The</w:t>
      </w:r>
      <w:r>
        <w:rPr>
          <w:spacing w:val="3"/>
        </w:rPr>
        <w:t> </w:t>
      </w:r>
      <w:r>
        <w:rPr/>
        <w:t>electrical</w:t>
      </w:r>
      <w:r>
        <w:rPr>
          <w:spacing w:val="4"/>
        </w:rPr>
        <w:t> </w:t>
      </w:r>
      <w:r>
        <w:rPr/>
        <w:t>installation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B118</w:t>
      </w:r>
      <w:r>
        <w:rPr>
          <w:spacing w:val="4"/>
        </w:rPr>
        <w:t> </w:t>
      </w:r>
      <w:r>
        <w:rPr/>
        <w:t>was</w:t>
      </w:r>
      <w:r>
        <w:rPr>
          <w:spacing w:val="3"/>
        </w:rPr>
        <w:t> </w:t>
      </w:r>
      <w:r>
        <w:rPr/>
        <w:t>reviewed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SLAC</w:t>
      </w:r>
      <w:r>
        <w:rPr>
          <w:spacing w:val="3"/>
        </w:rPr>
        <w:t> </w:t>
      </w:r>
      <w:r>
        <w:rPr/>
        <w:t>Electrical</w:t>
      </w:r>
      <w:r>
        <w:rPr>
          <w:spacing w:val="3"/>
        </w:rPr>
        <w:t> </w:t>
      </w:r>
      <w:r>
        <w:rPr/>
        <w:t>Committee.</w:t>
      </w:r>
      <w:r>
        <w:rPr>
          <w:spacing w:val="62"/>
        </w:rPr>
        <w:t> </w:t>
      </w:r>
      <w:r>
        <w:rPr/>
        <w:t>Only</w:t>
      </w:r>
      <w:r>
        <w:rPr>
          <w:spacing w:val="1"/>
        </w:rPr>
        <w:t> </w:t>
      </w:r>
      <w:r>
        <w:rPr/>
        <w:t>minor problems were found.</w:t>
      </w:r>
      <w:r>
        <w:rPr>
          <w:spacing w:val="1"/>
        </w:rPr>
        <w:t> </w:t>
      </w:r>
      <w:r>
        <w:rPr/>
        <w:t>The most serious of these issues were overhead water pipes which</w:t>
      </w:r>
      <w:r>
        <w:rPr>
          <w:spacing w:val="1"/>
        </w:rPr>
        <w:t> </w:t>
      </w:r>
      <w:r>
        <w:rPr/>
        <w:t>were all relocated except for a large LCW pipe which was impractical to move and which only</w:t>
      </w:r>
      <w:r>
        <w:rPr>
          <w:spacing w:val="1"/>
        </w:rPr>
        <w:t> </w:t>
      </w:r>
      <w:r>
        <w:rPr/>
        <w:t>protrudes into an electrical stay clear area for a distance of about three or four feet.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/>
        <w:t>Electrical Safety Committee will be asked to consider an exception for this one pipe or a drip pan</w:t>
      </w:r>
      <w:r>
        <w:rPr>
          <w:spacing w:val="-57"/>
        </w:rPr>
        <w:t> </w:t>
      </w:r>
      <w:r>
        <w:rPr/>
        <w:t>will</w:t>
      </w:r>
      <w:r>
        <w:rPr>
          <w:spacing w:val="-1"/>
        </w:rPr>
        <w:t> </w:t>
      </w:r>
      <w:r>
        <w:rPr/>
        <w:t>be added to the offending length.</w:t>
      </w:r>
    </w:p>
    <w:p>
      <w:pPr>
        <w:pStyle w:val="BodyText"/>
      </w:pPr>
    </w:p>
    <w:p>
      <w:pPr>
        <w:pStyle w:val="BodyText"/>
        <w:ind w:left="120" w:right="228"/>
      </w:pPr>
      <w:r>
        <w:rPr/>
        <w:t>The AC Power Restoration Committee met for the first time in July.</w:t>
      </w:r>
      <w:r>
        <w:rPr>
          <w:spacing w:val="1"/>
        </w:rPr>
        <w:t> </w:t>
      </w:r>
      <w:r>
        <w:rPr/>
        <w:t>The committee</w:t>
      </w:r>
      <w:r>
        <w:rPr>
          <w:spacing w:val="1"/>
        </w:rPr>
        <w:t> </w:t>
      </w:r>
      <w:r>
        <w:rPr/>
        <w:t>organization and areas of responsibility were established.</w:t>
      </w:r>
      <w:r>
        <w:rPr>
          <w:spacing w:val="1"/>
        </w:rPr>
        <w:t> </w:t>
      </w:r>
      <w:r>
        <w:rPr/>
        <w:t>The committee will meet every week</w:t>
      </w:r>
      <w:r>
        <w:rPr>
          <w:spacing w:val="-57"/>
        </w:rPr>
        <w:t> </w:t>
      </w:r>
      <w:r>
        <w:rPr/>
        <w:t>to</w:t>
      </w:r>
      <w:r>
        <w:rPr>
          <w:spacing w:val="-2"/>
        </w:rPr>
        <w:t> </w:t>
      </w:r>
      <w:r>
        <w:rPr/>
        <w:t>generate</w:t>
      </w:r>
      <w:r>
        <w:rPr>
          <w:spacing w:val="-1"/>
        </w:rPr>
        <w:t> </w:t>
      </w:r>
      <w:r>
        <w:rPr/>
        <w:t>restoration</w:t>
      </w:r>
      <w:r>
        <w:rPr>
          <w:spacing w:val="-1"/>
        </w:rPr>
        <w:t> </w:t>
      </w:r>
      <w:r>
        <w:rPr/>
        <w:t>procedures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Equipment</w:t>
      </w:r>
      <w:r>
        <w:rPr>
          <w:spacing w:val="-1"/>
        </w:rPr>
        <w:t> </w:t>
      </w:r>
      <w:r>
        <w:rPr/>
        <w:t>Lockout</w:t>
      </w:r>
      <w:r>
        <w:rPr>
          <w:spacing w:val="-1"/>
        </w:rPr>
        <w:t> </w:t>
      </w:r>
      <w:r>
        <w:rPr/>
        <w:t>Procedures.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numPr>
          <w:ilvl w:val="2"/>
          <w:numId w:val="9"/>
        </w:numPr>
        <w:tabs>
          <w:tab w:pos="862" w:val="left" w:leader="none"/>
        </w:tabs>
        <w:spacing w:line="240" w:lineRule="auto" w:before="0" w:after="0"/>
        <w:ind w:left="861" w:right="0" w:hanging="742"/>
        <w:jc w:val="left"/>
      </w:pPr>
      <w:bookmarkStart w:name="_TOC_250003" w:id="11"/>
      <w:r>
        <w:rPr/>
        <w:t>RF</w:t>
      </w:r>
      <w:r>
        <w:rPr>
          <w:spacing w:val="-2"/>
        </w:rPr>
        <w:t> </w:t>
      </w:r>
      <w:bookmarkEnd w:id="11"/>
      <w:r>
        <w:rPr/>
        <w:t>System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3"/>
          <w:numId w:val="9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259" w:hanging="360"/>
        <w:jc w:val="left"/>
        <w:rPr>
          <w:sz w:val="24"/>
        </w:rPr>
      </w:pPr>
      <w:r>
        <w:rPr>
          <w:sz w:val="24"/>
        </w:rPr>
        <w:t>The Low Level RF system racks have been installed in the klystron room 101; the</w:t>
      </w:r>
      <w:r>
        <w:rPr>
          <w:spacing w:val="1"/>
          <w:sz w:val="24"/>
        </w:rPr>
        <w:t> </w:t>
      </w:r>
      <w:r>
        <w:rPr>
          <w:sz w:val="24"/>
        </w:rPr>
        <w:t>208VAC is connected and distributed within the rack. The Allen-Bradley system is</w:t>
      </w:r>
      <w:r>
        <w:rPr>
          <w:spacing w:val="1"/>
          <w:sz w:val="24"/>
        </w:rPr>
        <w:t> </w:t>
      </w:r>
      <w:r>
        <w:rPr>
          <w:sz w:val="24"/>
        </w:rPr>
        <w:t>installed and wired, as is the tuner driver system except the wiring to the cavity. The</w:t>
      </w:r>
      <w:r>
        <w:rPr>
          <w:spacing w:val="1"/>
          <w:sz w:val="24"/>
        </w:rPr>
        <w:t> </w:t>
      </w:r>
      <w:r>
        <w:rPr>
          <w:sz w:val="24"/>
        </w:rPr>
        <w:t>filament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chassis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installed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wiring</w:t>
      </w:r>
      <w:r>
        <w:rPr>
          <w:spacing w:val="-1"/>
          <w:sz w:val="24"/>
        </w:rPr>
        <w:t> </w:t>
      </w:r>
      <w:r>
        <w:rPr>
          <w:sz w:val="24"/>
        </w:rPr>
        <w:t>completed. The circulator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chassis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500" w:top="1380" w:bottom="680" w:left="1320" w:right="1340"/>
        </w:sectPr>
      </w:pPr>
    </w:p>
    <w:p>
      <w:pPr>
        <w:pStyle w:val="BodyText"/>
        <w:spacing w:before="76"/>
        <w:ind w:left="839" w:right="228"/>
      </w:pPr>
      <w:r>
        <w:rPr/>
        <w:t>and klystron focus power supplies are installed and wired. The VXI crate and the IOC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Scanner</w:t>
      </w:r>
      <w:r>
        <w:rPr>
          <w:spacing w:val="-3"/>
        </w:rPr>
        <w:t> </w:t>
      </w:r>
      <w:r>
        <w:rPr/>
        <w:t>modules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/>
        <w:t>installed.</w:t>
      </w:r>
      <w:r>
        <w:rPr>
          <w:spacing w:val="55"/>
        </w:rPr>
        <w:t> </w:t>
      </w:r>
      <w:r>
        <w:rPr/>
        <w:t>The</w:t>
      </w:r>
      <w:r>
        <w:rPr>
          <w:spacing w:val="-3"/>
        </w:rPr>
        <w:t> </w:t>
      </w:r>
      <w:r>
        <w:rPr/>
        <w:t>waveguide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installed</w:t>
      </w:r>
      <w:r>
        <w:rPr>
          <w:spacing w:val="-4"/>
        </w:rPr>
        <w:t> </w:t>
      </w:r>
      <w:r>
        <w:rPr/>
        <w:t>from</w:t>
      </w:r>
      <w:r>
        <w:rPr>
          <w:spacing w:val="-57"/>
        </w:rPr>
        <w:t> </w:t>
      </w:r>
      <w:r>
        <w:rPr/>
        <w:t>the klystron to the tunnel roof penetrations; all Magic-Tee assemblies and water loads</w:t>
      </w:r>
      <w:r>
        <w:rPr>
          <w:spacing w:val="1"/>
        </w:rPr>
        <w:t> </w:t>
      </w:r>
      <w:r>
        <w:rPr/>
        <w:t>have been installed on their support frames, although not yet bolted to the tunnel roof.</w:t>
      </w:r>
      <w:r>
        <w:rPr>
          <w:spacing w:val="1"/>
        </w:rPr>
        <w:t> </w:t>
      </w:r>
      <w:r>
        <w:rPr/>
        <w:t>The klystron water system installation has started and a supply bypass valve and hoses</w:t>
      </w:r>
      <w:r>
        <w:rPr>
          <w:spacing w:val="-57"/>
        </w:rPr>
        <w:t> </w:t>
      </w:r>
      <w:r>
        <w:rPr/>
        <w:t>installed.</w:t>
      </w:r>
      <w:r>
        <w:rPr>
          <w:spacing w:val="1"/>
        </w:rPr>
        <w:t> </w:t>
      </w:r>
      <w:r>
        <w:rPr/>
        <w:t>The waveguide air pressurization system up to the loads is complete and the</w:t>
      </w:r>
      <w:r>
        <w:rPr>
          <w:spacing w:val="-57"/>
        </w:rPr>
        <w:t> </w:t>
      </w:r>
      <w:r>
        <w:rPr/>
        <w:t>rest of the air system is still being worked on.</w:t>
      </w:r>
      <w:r>
        <w:rPr>
          <w:spacing w:val="1"/>
        </w:rPr>
        <w:t> </w:t>
      </w:r>
      <w:r>
        <w:rPr/>
        <w:t>Installation of the long haul cables from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RF racks</w:t>
      </w:r>
      <w:r>
        <w:rPr>
          <w:spacing w:val="-2"/>
        </w:rPr>
        <w:t> </w:t>
      </w:r>
      <w:r>
        <w:rPr/>
        <w:t>to the cavities will</w:t>
      </w:r>
      <w:r>
        <w:rPr>
          <w:spacing w:val="-1"/>
        </w:rPr>
        <w:t> </w:t>
      </w:r>
      <w:r>
        <w:rPr/>
        <w:t>be completed in August.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9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56" w:hanging="360"/>
        <w:jc w:val="left"/>
        <w:rPr>
          <w:sz w:val="24"/>
        </w:rPr>
      </w:pPr>
      <w:r>
        <w:rPr>
          <w:sz w:val="24"/>
        </w:rPr>
        <w:t>Pulling and terminating of cables that interconnect all RF klystron power supply</w:t>
      </w:r>
      <w:r>
        <w:rPr>
          <w:spacing w:val="1"/>
          <w:sz w:val="24"/>
        </w:rPr>
        <w:t> </w:t>
      </w:r>
      <w:r>
        <w:rPr>
          <w:sz w:val="24"/>
        </w:rPr>
        <w:t>components is complete.</w:t>
      </w:r>
      <w:r>
        <w:rPr>
          <w:spacing w:val="1"/>
          <w:sz w:val="24"/>
        </w:rPr>
        <w:t> </w:t>
      </w:r>
      <w:r>
        <w:rPr>
          <w:sz w:val="24"/>
        </w:rPr>
        <w:t>SSRL ES&amp;H has asked for toe boards to be added to the power</w:t>
      </w:r>
      <w:r>
        <w:rPr>
          <w:spacing w:val="-57"/>
          <w:sz w:val="24"/>
        </w:rPr>
        <w:t> </w:t>
      </w:r>
      <w:r>
        <w:rPr>
          <w:sz w:val="24"/>
        </w:rPr>
        <w:t>supply</w:t>
      </w:r>
      <w:r>
        <w:rPr>
          <w:spacing w:val="-1"/>
          <w:sz w:val="24"/>
        </w:rPr>
        <w:t> </w:t>
      </w:r>
      <w:r>
        <w:rPr>
          <w:sz w:val="24"/>
        </w:rPr>
        <w:t>safety platform.</w:t>
      </w:r>
      <w:r>
        <w:rPr>
          <w:spacing w:val="59"/>
          <w:sz w:val="24"/>
        </w:rPr>
        <w:t> </w:t>
      </w:r>
      <w:r>
        <w:rPr>
          <w:sz w:val="24"/>
        </w:rPr>
        <w:t>These will be</w:t>
      </w:r>
      <w:r>
        <w:rPr>
          <w:spacing w:val="-2"/>
          <w:sz w:val="24"/>
        </w:rPr>
        <w:t> </w:t>
      </w:r>
      <w:r>
        <w:rPr>
          <w:sz w:val="24"/>
        </w:rPr>
        <w:t>installed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reporting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3"/>
          <w:numId w:val="9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47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purchase</w:t>
      </w:r>
      <w:r>
        <w:rPr>
          <w:spacing w:val="-2"/>
          <w:sz w:val="24"/>
        </w:rPr>
        <w:t> </w:t>
      </w:r>
      <w:r>
        <w:rPr>
          <w:sz w:val="24"/>
        </w:rPr>
        <w:t>order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issued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installation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secondary</w:t>
      </w:r>
      <w:r>
        <w:rPr>
          <w:spacing w:val="-2"/>
          <w:sz w:val="24"/>
        </w:rPr>
        <w:t> </w:t>
      </w:r>
      <w:r>
        <w:rPr>
          <w:sz w:val="24"/>
        </w:rPr>
        <w:t>oil</w:t>
      </w:r>
      <w:r>
        <w:rPr>
          <w:spacing w:val="-1"/>
          <w:sz w:val="24"/>
        </w:rPr>
        <w:t> </w:t>
      </w:r>
      <w:r>
        <w:rPr>
          <w:sz w:val="24"/>
        </w:rPr>
        <w:t>containment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57"/>
          <w:sz w:val="24"/>
        </w:rPr>
        <w:t> </w:t>
      </w:r>
      <w:r>
        <w:rPr>
          <w:sz w:val="24"/>
        </w:rPr>
        <w:t>begun.</w:t>
      </w:r>
      <w:r>
        <w:rPr>
          <w:spacing w:val="60"/>
          <w:sz w:val="24"/>
        </w:rPr>
        <w:t> </w:t>
      </w:r>
      <w:r>
        <w:rPr>
          <w:sz w:val="24"/>
        </w:rPr>
        <w:t>The secondary containment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2"/>
          <w:sz w:val="24"/>
        </w:rPr>
        <w:t> </w:t>
      </w:r>
      <w:r>
        <w:rPr>
          <w:sz w:val="24"/>
        </w:rPr>
        <w:t>monitored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SLAC</w:t>
      </w:r>
      <w:r>
        <w:rPr>
          <w:spacing w:val="1"/>
          <w:sz w:val="24"/>
        </w:rPr>
        <w:t> </w:t>
      </w:r>
      <w:r>
        <w:rPr>
          <w:sz w:val="24"/>
        </w:rPr>
        <w:t>Environmental Safety Committee.</w:t>
      </w:r>
      <w:r>
        <w:rPr>
          <w:spacing w:val="1"/>
          <w:sz w:val="24"/>
        </w:rPr>
        <w:t> </w:t>
      </w:r>
      <w:r>
        <w:rPr>
          <w:sz w:val="24"/>
        </w:rPr>
        <w:t>The secondary containment installation will be</w:t>
      </w:r>
      <w:r>
        <w:rPr>
          <w:spacing w:val="1"/>
          <w:sz w:val="24"/>
        </w:rPr>
        <w:t> </w:t>
      </w:r>
      <w:r>
        <w:rPr>
          <w:sz w:val="24"/>
        </w:rPr>
        <w:t>followed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installation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fixed</w:t>
      </w:r>
      <w:r>
        <w:rPr>
          <w:spacing w:val="-1"/>
          <w:sz w:val="24"/>
        </w:rPr>
        <w:t> </w:t>
      </w:r>
      <w:r>
        <w:rPr>
          <w:sz w:val="24"/>
        </w:rPr>
        <w:t>stairway to</w:t>
      </w:r>
      <w:r>
        <w:rPr>
          <w:spacing w:val="-1"/>
          <w:sz w:val="24"/>
        </w:rPr>
        <w:t> </w:t>
      </w:r>
      <w:r>
        <w:rPr>
          <w:sz w:val="24"/>
        </w:rPr>
        <w:t>the safety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platform.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3"/>
          <w:numId w:val="9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724" w:hanging="360"/>
        <w:jc w:val="left"/>
        <w:rPr>
          <w:sz w:val="24"/>
        </w:rPr>
      </w:pPr>
      <w:r>
        <w:rPr>
          <w:sz w:val="24"/>
        </w:rPr>
        <w:t>The chain link fence around the klystron power supply that is no longer needed and</w:t>
      </w:r>
      <w:r>
        <w:rPr>
          <w:spacing w:val="-57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presented interference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removed.</w:t>
      </w:r>
    </w:p>
    <w:p>
      <w:pPr>
        <w:pStyle w:val="BodyText"/>
      </w:pPr>
    </w:p>
    <w:p>
      <w:pPr>
        <w:pStyle w:val="ListParagraph"/>
        <w:numPr>
          <w:ilvl w:val="3"/>
          <w:numId w:val="9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764" w:hanging="360"/>
        <w:jc w:val="left"/>
        <w:rPr>
          <w:sz w:val="24"/>
        </w:rPr>
      </w:pPr>
      <w:r>
        <w:rPr>
          <w:sz w:val="24"/>
        </w:rPr>
        <w:t>The klystron power supply electrical installation was reviewed by SLAC Electrical</w:t>
      </w:r>
      <w:r>
        <w:rPr>
          <w:spacing w:val="-57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Committee.</w:t>
      </w:r>
      <w:r>
        <w:rPr>
          <w:spacing w:val="59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minor problems were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and have</w:t>
      </w:r>
      <w:r>
        <w:rPr>
          <w:spacing w:val="-1"/>
          <w:sz w:val="24"/>
        </w:rPr>
        <w:t> </w:t>
      </w:r>
      <w:r>
        <w:rPr>
          <w:sz w:val="24"/>
        </w:rPr>
        <w:t>been corrected.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3"/>
          <w:numId w:val="9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97" w:hanging="360"/>
        <w:jc w:val="left"/>
        <w:rPr>
          <w:sz w:val="24"/>
        </w:rPr>
      </w:pPr>
      <w:r>
        <w:rPr>
          <w:sz w:val="24"/>
        </w:rPr>
        <w:t>Work continues on writing the klystron power supply Equipment Lockout Procedure</w:t>
      </w:r>
      <w:r>
        <w:rPr>
          <w:spacing w:val="1"/>
          <w:sz w:val="24"/>
        </w:rPr>
        <w:t> </w:t>
      </w:r>
      <w:r>
        <w:rPr>
          <w:sz w:val="24"/>
        </w:rPr>
        <w:t>(ELP) and a commissioning test procedure.</w:t>
      </w:r>
      <w:r>
        <w:rPr>
          <w:spacing w:val="1"/>
          <w:sz w:val="24"/>
        </w:rPr>
        <w:t> </w:t>
      </w:r>
      <w:r>
        <w:rPr>
          <w:sz w:val="24"/>
        </w:rPr>
        <w:t>Efforts are also underway towards obtaining</w:t>
      </w:r>
      <w:r>
        <w:rPr>
          <w:spacing w:val="-57"/>
          <w:sz w:val="24"/>
        </w:rPr>
        <w:t> </w:t>
      </w:r>
      <w:r>
        <w:rPr>
          <w:sz w:val="24"/>
        </w:rPr>
        <w:t>seismic</w:t>
      </w:r>
      <w:r>
        <w:rPr>
          <w:spacing w:val="-2"/>
          <w:sz w:val="24"/>
        </w:rPr>
        <w:t> </w:t>
      </w:r>
      <w:r>
        <w:rPr>
          <w:sz w:val="24"/>
        </w:rPr>
        <w:t>qualification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klystron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supply.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before="0"/>
        <w:ind w:left="120" w:firstLine="0"/>
      </w:pPr>
      <w:bookmarkStart w:name="_TOC_250002" w:id="12"/>
      <w:r>
        <w:rPr/>
        <w:t>1.9.6</w:t>
      </w:r>
      <w:r>
        <w:rPr>
          <w:spacing w:val="40"/>
        </w:rPr>
        <w:t> </w:t>
      </w:r>
      <w:r>
        <w:rPr/>
        <w:t>Cable</w:t>
      </w:r>
      <w:r>
        <w:rPr>
          <w:spacing w:val="-2"/>
        </w:rPr>
        <w:t> </w:t>
      </w:r>
      <w:r>
        <w:rPr/>
        <w:t>Plant</w:t>
      </w:r>
      <w:r>
        <w:rPr>
          <w:spacing w:val="-2"/>
        </w:rPr>
        <w:t> </w:t>
      </w:r>
      <w:bookmarkEnd w:id="12"/>
      <w:r>
        <w:rPr/>
        <w:t>Installation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840" w:val="left" w:leader="none"/>
        </w:tabs>
        <w:spacing w:line="240" w:lineRule="auto" w:before="0" w:after="0"/>
        <w:ind w:left="839" w:right="231" w:hanging="360"/>
        <w:jc w:val="both"/>
        <w:rPr>
          <w:sz w:val="24"/>
        </w:rPr>
      </w:pPr>
      <w:r>
        <w:rPr>
          <w:sz w:val="24"/>
        </w:rPr>
        <w:t>The Cable Plant Phase 2 contracts which include: all the long haul cables for the project</w:t>
      </w:r>
      <w:r>
        <w:rPr>
          <w:spacing w:val="1"/>
          <w:sz w:val="24"/>
        </w:rPr>
        <w:t> </w:t>
      </w:r>
      <w:r>
        <w:rPr>
          <w:sz w:val="24"/>
        </w:rPr>
        <w:t>plus the ring trays and the ring tray supports were successfully bid and awarded.</w:t>
      </w:r>
      <w:r>
        <w:rPr>
          <w:spacing w:val="1"/>
          <w:sz w:val="24"/>
        </w:rPr>
        <w:t> </w:t>
      </w:r>
      <w:r>
        <w:rPr>
          <w:sz w:val="24"/>
        </w:rPr>
        <w:t>Cable</w:t>
      </w:r>
      <w:r>
        <w:rPr>
          <w:spacing w:val="1"/>
          <w:sz w:val="24"/>
        </w:rPr>
        <w:t> </w:t>
      </w:r>
      <w:r>
        <w:rPr>
          <w:sz w:val="24"/>
        </w:rPr>
        <w:t>installation begins in earnest on August 11. A short setup period for Palmer Electric, the</w:t>
      </w:r>
      <w:r>
        <w:rPr>
          <w:spacing w:val="-57"/>
          <w:sz w:val="24"/>
        </w:rPr>
        <w:t> </w:t>
      </w:r>
      <w:r>
        <w:rPr>
          <w:sz w:val="24"/>
        </w:rPr>
        <w:t>winning</w:t>
      </w:r>
      <w:r>
        <w:rPr>
          <w:spacing w:val="-2"/>
          <w:sz w:val="24"/>
        </w:rPr>
        <w:t> </w:t>
      </w:r>
      <w:r>
        <w:rPr>
          <w:sz w:val="24"/>
        </w:rPr>
        <w:t>contractor,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immediately</w:t>
      </w:r>
      <w:r>
        <w:rPr>
          <w:spacing w:val="-1"/>
          <w:sz w:val="24"/>
        </w:rPr>
        <w:t> </w:t>
      </w:r>
      <w:r>
        <w:rPr>
          <w:sz w:val="24"/>
        </w:rPr>
        <w:t>precede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start-up.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839" w:val="left" w:leader="none"/>
          <w:tab w:pos="840" w:val="left" w:leader="none"/>
          <w:tab w:pos="6105" w:val="left" w:leader="none"/>
        </w:tabs>
        <w:spacing w:line="240" w:lineRule="auto" w:before="0" w:after="0"/>
        <w:ind w:left="839" w:right="307" w:hanging="360"/>
        <w:jc w:val="left"/>
        <w:rPr>
          <w:sz w:val="24"/>
        </w:rPr>
      </w:pPr>
      <w:r>
        <w:rPr>
          <w:sz w:val="24"/>
        </w:rPr>
        <w:t>Cable Plant staff finished all cable and connector procurement for DC and I&amp;C systems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supplied</w:t>
      </w:r>
      <w:r>
        <w:rPr>
          <w:spacing w:val="-1"/>
          <w:sz w:val="24"/>
        </w:rPr>
        <w:t> </w:t>
      </w:r>
      <w:r>
        <w:rPr>
          <w:sz w:val="24"/>
        </w:rPr>
        <w:t>tray</w:t>
      </w:r>
      <w:r>
        <w:rPr>
          <w:spacing w:val="-1"/>
          <w:sz w:val="24"/>
        </w:rPr>
        <w:t> </w:t>
      </w:r>
      <w:r>
        <w:rPr>
          <w:sz w:val="24"/>
        </w:rPr>
        <w:t>materials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reporting</w:t>
      </w:r>
      <w:r>
        <w:rPr>
          <w:spacing w:val="-1"/>
          <w:sz w:val="24"/>
        </w:rPr>
        <w:t> </w:t>
      </w:r>
      <w:r>
        <w:rPr>
          <w:sz w:val="24"/>
        </w:rPr>
        <w:t>period.</w:t>
        <w:tab/>
        <w:t>Ancillary needs, i.e. unistrut,</w:t>
      </w:r>
      <w:r>
        <w:rPr>
          <w:spacing w:val="1"/>
          <w:sz w:val="24"/>
        </w:rPr>
        <w:t> </w:t>
      </w:r>
      <w:r>
        <w:rPr>
          <w:sz w:val="24"/>
        </w:rPr>
        <w:t>clamps</w:t>
      </w:r>
      <w:r>
        <w:rPr>
          <w:spacing w:val="-1"/>
          <w:sz w:val="24"/>
        </w:rPr>
        <w:t> </w:t>
      </w:r>
      <w:r>
        <w:rPr>
          <w:sz w:val="24"/>
        </w:rPr>
        <w:t>etc. will</w:t>
      </w:r>
      <w:r>
        <w:rPr>
          <w:spacing w:val="-1"/>
          <w:sz w:val="24"/>
        </w:rPr>
        <w:t> </w:t>
      </w:r>
      <w:r>
        <w:rPr>
          <w:sz w:val="24"/>
        </w:rPr>
        <w:t>be addressed</w:t>
      </w:r>
      <w:r>
        <w:rPr>
          <w:spacing w:val="-1"/>
          <w:sz w:val="24"/>
        </w:rPr>
        <w:t> </w:t>
      </w:r>
      <w:r>
        <w:rPr>
          <w:sz w:val="24"/>
        </w:rPr>
        <w:t>and procured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installation.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650" w:hanging="360"/>
        <w:jc w:val="left"/>
        <w:rPr>
          <w:sz w:val="24"/>
        </w:rPr>
      </w:pPr>
      <w:r>
        <w:rPr>
          <w:sz w:val="24"/>
        </w:rPr>
        <w:t>Design of the final assembly drawings for trays and DC jumpers was completed and</w:t>
      </w:r>
      <w:r>
        <w:rPr>
          <w:spacing w:val="-57"/>
          <w:sz w:val="24"/>
        </w:rPr>
        <w:t> </w:t>
      </w:r>
      <w:r>
        <w:rPr>
          <w:sz w:val="24"/>
        </w:rPr>
        <w:t>signed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immediately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inclusion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433" w:hanging="360"/>
        <w:jc w:val="left"/>
        <w:rPr>
          <w:sz w:val="24"/>
        </w:rPr>
      </w:pPr>
      <w:r>
        <w:rPr>
          <w:sz w:val="24"/>
        </w:rPr>
        <w:t>A report, listing non-tray rated cables needed but not otherwise available in rated form</w:t>
      </w:r>
      <w:r>
        <w:rPr>
          <w:spacing w:val="-57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submitted to the</w:t>
      </w:r>
      <w:r>
        <w:rPr>
          <w:spacing w:val="-1"/>
          <w:sz w:val="24"/>
        </w:rPr>
        <w:t> </w:t>
      </w:r>
      <w:r>
        <w:rPr>
          <w:sz w:val="24"/>
        </w:rPr>
        <w:t>Electrical Safety Committee for</w:t>
      </w:r>
      <w:r>
        <w:rPr>
          <w:spacing w:val="-1"/>
          <w:sz w:val="24"/>
        </w:rPr>
        <w:t> </w:t>
      </w:r>
      <w:r>
        <w:rPr>
          <w:sz w:val="24"/>
        </w:rPr>
        <w:t>approval.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500" w:top="1360" w:bottom="680" w:left="1320" w:right="1340"/>
        </w:sectPr>
      </w:pPr>
    </w:p>
    <w:p>
      <w:pPr>
        <w:pStyle w:val="Heading2"/>
        <w:ind w:left="120" w:firstLine="0"/>
      </w:pPr>
      <w:bookmarkStart w:name="_TOC_250001" w:id="13"/>
      <w:r>
        <w:rPr/>
        <w:t>1.9.8</w:t>
      </w:r>
      <w:r>
        <w:rPr>
          <w:spacing w:val="40"/>
        </w:rPr>
        <w:t> </w:t>
      </w:r>
      <w:bookmarkEnd w:id="13"/>
      <w:r>
        <w:rPr/>
        <w:t>Facilities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120" w:right="282"/>
      </w:pPr>
      <w:r>
        <w:rPr/>
        <w:t>All drawing have been completed for additional shielding that is now required by the Radiation</w:t>
      </w:r>
      <w:r>
        <w:rPr>
          <w:spacing w:val="-57"/>
        </w:rPr>
        <w:t> </w:t>
      </w:r>
      <w:r>
        <w:rPr/>
        <w:t>Physics Committee for Phase 1 operation (Phase 1 is limited to 100 mA). This is required near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injection septum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kickers, beam stop,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transverse</w:t>
      </w:r>
      <w:r>
        <w:rPr>
          <w:spacing w:val="-1"/>
        </w:rPr>
        <w:t> </w:t>
      </w:r>
      <w:r>
        <w:rPr/>
        <w:t>beam</w:t>
      </w:r>
      <w:r>
        <w:rPr>
          <w:spacing w:val="-2"/>
        </w:rPr>
        <w:t> </w:t>
      </w:r>
      <w:r>
        <w:rPr/>
        <w:t>line</w:t>
      </w:r>
      <w:r>
        <w:rPr>
          <w:spacing w:val="-1"/>
        </w:rPr>
        <w:t> </w:t>
      </w:r>
      <w:r>
        <w:rPr/>
        <w:t>exit walls.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168"/>
      </w:pPr>
      <w:r>
        <w:rPr/>
        <w:t>Apart form radiation shielding, consultants evaluated all existing roof shielding-blocks presently</w:t>
      </w:r>
      <w:r>
        <w:rPr>
          <w:spacing w:val="-57"/>
        </w:rPr>
        <w:t> </w:t>
      </w:r>
      <w:r>
        <w:rPr/>
        <w:t>at SPEAR.</w:t>
      </w:r>
      <w:r>
        <w:rPr>
          <w:spacing w:val="1"/>
        </w:rPr>
        <w:t> </w:t>
      </w:r>
      <w:r>
        <w:rPr/>
        <w:t>Three very long blocks with cracks were questioned.</w:t>
      </w:r>
      <w:r>
        <w:rPr>
          <w:spacing w:val="1"/>
        </w:rPr>
        <w:t> </w:t>
      </w:r>
      <w:r>
        <w:rPr/>
        <w:t>Per the consultants assessment</w:t>
      </w:r>
      <w:r>
        <w:rPr>
          <w:spacing w:val="-57"/>
        </w:rPr>
        <w:t> </w:t>
      </w:r>
      <w:r>
        <w:rPr/>
        <w:t>none of the three will collapse under the present loading conditions.</w:t>
      </w:r>
      <w:r>
        <w:rPr>
          <w:spacing w:val="1"/>
        </w:rPr>
        <w:t> </w:t>
      </w:r>
      <w:r>
        <w:rPr/>
        <w:t>However, no additional or</w:t>
      </w:r>
      <w:r>
        <w:rPr>
          <w:spacing w:val="1"/>
        </w:rPr>
        <w:t> </w:t>
      </w:r>
      <w:r>
        <w:rPr/>
        <w:t>new loads can be added and extra care needs to be taken when handling blocks in the future.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was recommended that the three be replaced in the future when they are to be removed from</w:t>
      </w:r>
      <w:r>
        <w:rPr>
          <w:spacing w:val="1"/>
        </w:rPr>
        <w:t> </w:t>
      </w:r>
      <w:r>
        <w:rPr/>
        <w:t>SPEAR for any purpose.</w:t>
      </w:r>
      <w:r>
        <w:rPr>
          <w:spacing w:val="1"/>
        </w:rPr>
        <w:t> </w:t>
      </w:r>
      <w:r>
        <w:rPr/>
        <w:t>All that attended the meeting agreed that new blocks sould be cast and</w:t>
      </w:r>
      <w:r>
        <w:rPr>
          <w:spacing w:val="-57"/>
        </w:rPr>
        <w:t> </w:t>
      </w:r>
      <w:r>
        <w:rPr/>
        <w:t>stored</w:t>
      </w:r>
      <w:r>
        <w:rPr>
          <w:spacing w:val="-2"/>
        </w:rPr>
        <w:t> </w:t>
      </w:r>
      <w:r>
        <w:rPr/>
        <w:t>inside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ring</w:t>
      </w:r>
      <w:r>
        <w:rPr>
          <w:spacing w:val="-1"/>
        </w:rPr>
        <w:t> </w:t>
      </w:r>
      <w:r>
        <w:rPr/>
        <w:t>courtyard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replacement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future.</w:t>
      </w:r>
    </w:p>
    <w:p>
      <w:pPr>
        <w:spacing w:after="0"/>
        <w:sectPr>
          <w:pgSz w:w="12240" w:h="15840"/>
          <w:pgMar w:header="0" w:footer="500" w:top="1380" w:bottom="680" w:left="1320" w:right="1340"/>
        </w:sectPr>
      </w:pPr>
    </w:p>
    <w:p>
      <w:pPr>
        <w:pStyle w:val="Heading2"/>
        <w:numPr>
          <w:ilvl w:val="2"/>
          <w:numId w:val="11"/>
        </w:numPr>
        <w:tabs>
          <w:tab w:pos="856" w:val="left" w:leader="none"/>
        </w:tabs>
        <w:spacing w:line="240" w:lineRule="auto" w:before="60" w:after="0"/>
        <w:ind w:left="855" w:right="0" w:hanging="736"/>
        <w:jc w:val="left"/>
      </w:pPr>
      <w:bookmarkStart w:name="_TOC_250000" w:id="14"/>
      <w:r>
        <w:rPr/>
        <w:t>Survey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bookmarkEnd w:id="14"/>
      <w:r>
        <w:rPr/>
        <w:t>Alignment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120" w:right="694"/>
      </w:pPr>
      <w:r>
        <w:rPr/>
        <w:t>Summary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Alignment</w:t>
      </w:r>
      <w:r>
        <w:rPr>
          <w:spacing w:val="-1"/>
        </w:rPr>
        <w:t> </w:t>
      </w:r>
      <w:r>
        <w:rPr/>
        <w:t>Engineering Group’s</w:t>
      </w:r>
      <w:r>
        <w:rPr>
          <w:spacing w:val="-2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accomplishments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month of July:</w:t>
      </w:r>
    </w:p>
    <w:p>
      <w:pPr>
        <w:pStyle w:val="BodyText"/>
      </w:pPr>
    </w:p>
    <w:p>
      <w:pPr>
        <w:pStyle w:val="ListParagraph"/>
        <w:numPr>
          <w:ilvl w:val="3"/>
          <w:numId w:val="11"/>
        </w:numPr>
        <w:tabs>
          <w:tab w:pos="839" w:val="left" w:leader="none"/>
          <w:tab w:pos="840" w:val="left" w:leader="none"/>
        </w:tabs>
        <w:spacing w:line="294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Templates:</w:t>
      </w:r>
    </w:p>
    <w:p>
      <w:pPr>
        <w:pStyle w:val="BodyText"/>
        <w:ind w:left="840" w:right="156"/>
      </w:pP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days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July,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remaining</w:t>
      </w:r>
      <w:r>
        <w:rPr>
          <w:spacing w:val="-1"/>
        </w:rPr>
        <w:t> </w:t>
      </w:r>
      <w:r>
        <w:rPr/>
        <w:t>beam</w:t>
      </w:r>
      <w:r>
        <w:rPr>
          <w:spacing w:val="-4"/>
        </w:rPr>
        <w:t> </w:t>
      </w:r>
      <w:r>
        <w:rPr/>
        <w:t>line</w:t>
      </w:r>
      <w:r>
        <w:rPr>
          <w:spacing w:val="-2"/>
        </w:rPr>
        <w:t> </w:t>
      </w:r>
      <w:r>
        <w:rPr/>
        <w:t>templates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marked</w:t>
      </w:r>
      <w:r>
        <w:rPr>
          <w:spacing w:val="-1"/>
        </w:rPr>
        <w:t> </w:t>
      </w:r>
      <w:r>
        <w:rPr/>
        <w:t>with</w:t>
      </w:r>
      <w:r>
        <w:rPr>
          <w:spacing w:val="-57"/>
        </w:rPr>
        <w:t> </w:t>
      </w:r>
      <w:r>
        <w:rPr/>
        <w:t>their</w:t>
      </w:r>
      <w:r>
        <w:rPr>
          <w:spacing w:val="-2"/>
        </w:rPr>
        <w:t> </w:t>
      </w:r>
      <w:r>
        <w:rPr/>
        <w:t>holes</w:t>
      </w:r>
      <w:r>
        <w:rPr>
          <w:spacing w:val="-1"/>
        </w:rPr>
        <w:t> </w:t>
      </w:r>
      <w:r>
        <w:rPr/>
        <w:t>color</w:t>
      </w:r>
      <w:r>
        <w:rPr>
          <w:spacing w:val="-1"/>
        </w:rPr>
        <w:t> </w:t>
      </w:r>
      <w:r>
        <w:rPr/>
        <w:t>sprayed.</w:t>
      </w:r>
      <w:r>
        <w:rPr>
          <w:spacing w:val="56"/>
        </w:rPr>
        <w:t> </w:t>
      </w:r>
      <w:r>
        <w:rPr/>
        <w:t>The</w:t>
      </w:r>
      <w:r>
        <w:rPr>
          <w:spacing w:val="-1"/>
        </w:rPr>
        <w:t> </w:t>
      </w:r>
      <w:r>
        <w:rPr/>
        <w:t>template</w:t>
      </w:r>
      <w:r>
        <w:rPr>
          <w:spacing w:val="-2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started</w:t>
      </w:r>
      <w:r>
        <w:rPr>
          <w:spacing w:val="-2"/>
        </w:rPr>
        <w:t> </w:t>
      </w:r>
      <w:r>
        <w:rPr/>
        <w:t>June</w:t>
      </w:r>
      <w:r>
        <w:rPr>
          <w:spacing w:val="-3"/>
        </w:rPr>
        <w:t> </w:t>
      </w:r>
      <w:r>
        <w:rPr/>
        <w:t>26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ended</w:t>
      </w:r>
      <w:r>
        <w:rPr>
          <w:spacing w:val="-2"/>
        </w:rPr>
        <w:t> </w:t>
      </w:r>
      <w:r>
        <w:rPr/>
        <w:t>July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Monumentation:</w:t>
      </w:r>
    </w:p>
    <w:p>
      <w:pPr>
        <w:pStyle w:val="BodyText"/>
        <w:ind w:left="839" w:right="403"/>
      </w:pPr>
      <w:r>
        <w:rPr/>
        <w:t>The second phase of the monumentation task was called the control network and had a</w:t>
      </w:r>
      <w:r>
        <w:rPr>
          <w:spacing w:val="-57"/>
        </w:rPr>
        <w:t> </w:t>
      </w:r>
      <w:r>
        <w:rPr/>
        <w:t>dual</w:t>
      </w:r>
      <w:r>
        <w:rPr>
          <w:spacing w:val="-2"/>
        </w:rPr>
        <w:t> </w:t>
      </w:r>
      <w:r>
        <w:rPr/>
        <w:t>purpose: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validate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phase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check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floor</w:t>
      </w:r>
      <w:r>
        <w:rPr>
          <w:spacing w:val="-2"/>
        </w:rPr>
        <w:t> </w:t>
      </w:r>
      <w:r>
        <w:rPr/>
        <w:t>deformation.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914400</wp:posOffset>
            </wp:positionH>
            <wp:positionV relativeFrom="paragraph">
              <wp:posOffset>206060</wp:posOffset>
            </wp:positionV>
            <wp:extent cx="5328095" cy="4281963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95" cy="4281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90"/>
        <w:ind w:left="839" w:right="183"/>
      </w:pPr>
      <w:r>
        <w:rPr/>
        <w:t>The above diagram shows the change in Z and X coordinates between the first phase and</w:t>
      </w:r>
      <w:r>
        <w:rPr>
          <w:spacing w:val="-58"/>
        </w:rPr>
        <w:t> </w:t>
      </w:r>
      <w:r>
        <w:rPr/>
        <w:t>the second phase.</w:t>
      </w:r>
      <w:r>
        <w:rPr>
          <w:spacing w:val="1"/>
        </w:rPr>
        <w:t> </w:t>
      </w:r>
      <w:r>
        <w:rPr/>
        <w:t>The 9 points controlling the datum are in red, the floor points in blue</w:t>
      </w:r>
      <w:r>
        <w:rPr>
          <w:spacing w:val="1"/>
        </w:rPr>
        <w:t> </w:t>
      </w:r>
      <w:r>
        <w:rPr/>
        <w:t>and the other in purple.</w:t>
      </w:r>
    </w:p>
    <w:p>
      <w:pPr>
        <w:pStyle w:val="BodyText"/>
        <w:ind w:left="839" w:right="1326"/>
      </w:pPr>
      <w:r>
        <w:rPr/>
        <w:t>More details on the network analysis can be found at:</w:t>
      </w:r>
      <w:r>
        <w:rPr>
          <w:spacing w:val="1"/>
        </w:rPr>
        <w:t> </w:t>
      </w:r>
      <w:hyperlink r:id="rId11">
        <w:r>
          <w:rPr/>
          <w:t>http://metrology.slac.stanford.edu/met/Spear3/PhotoPages/A2-07-16-03.html</w:t>
        </w:r>
      </w:hyperlink>
    </w:p>
    <w:p>
      <w:pPr>
        <w:spacing w:after="0"/>
        <w:sectPr>
          <w:pgSz w:w="12240" w:h="15840"/>
          <w:pgMar w:header="0" w:footer="500" w:top="1380" w:bottom="680" w:left="1320" w:right="1340"/>
        </w:sectPr>
      </w:pPr>
    </w:p>
    <w:p>
      <w:pPr>
        <w:pStyle w:val="ListParagraph"/>
        <w:numPr>
          <w:ilvl w:val="3"/>
          <w:numId w:val="11"/>
        </w:numPr>
        <w:tabs>
          <w:tab w:pos="839" w:val="left" w:leader="none"/>
          <w:tab w:pos="840" w:val="left" w:leader="none"/>
        </w:tabs>
        <w:spacing w:line="293" w:lineRule="exact" w:before="77" w:after="0"/>
        <w:ind w:left="840" w:right="0" w:hanging="360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Plate</w:t>
      </w:r>
      <w:r>
        <w:rPr>
          <w:spacing w:val="-1"/>
          <w:sz w:val="24"/>
        </w:rPr>
        <w:t> </w:t>
      </w:r>
      <w:r>
        <w:rPr>
          <w:sz w:val="24"/>
        </w:rPr>
        <w:t>Alignment:</w:t>
      </w:r>
    </w:p>
    <w:p>
      <w:pPr>
        <w:pStyle w:val="BodyText"/>
        <w:ind w:left="825" w:right="262"/>
      </w:pPr>
      <w:r>
        <w:rPr/>
        <w:t>The</w:t>
      </w:r>
      <w:r>
        <w:rPr>
          <w:spacing w:val="-3"/>
        </w:rPr>
        <w:t> </w:t>
      </w:r>
      <w:r>
        <w:rPr/>
        <w:t>setting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plates</w:t>
      </w:r>
      <w:r>
        <w:rPr>
          <w:spacing w:val="-3"/>
        </w:rPr>
        <w:t> </w:t>
      </w:r>
      <w:r>
        <w:rPr/>
        <w:t>started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July</w:t>
      </w:r>
      <w:r>
        <w:rPr>
          <w:spacing w:val="-3"/>
        </w:rPr>
        <w:t> </w:t>
      </w:r>
      <w:r>
        <w:rPr/>
        <w:t>21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East</w:t>
      </w:r>
      <w:r>
        <w:rPr>
          <w:spacing w:val="-2"/>
        </w:rPr>
        <w:t> </w:t>
      </w:r>
      <w:r>
        <w:rPr/>
        <w:t>Straight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progressing</w:t>
      </w:r>
      <w:r>
        <w:rPr>
          <w:spacing w:val="-3"/>
        </w:rPr>
        <w:t> </w:t>
      </w:r>
      <w:r>
        <w:rPr/>
        <w:t>towards</w:t>
      </w:r>
      <w:r>
        <w:rPr>
          <w:spacing w:val="-57"/>
        </w:rPr>
        <w:t> </w:t>
      </w:r>
      <w:r>
        <w:rPr/>
        <w:t>the north.</w:t>
      </w:r>
      <w:r>
        <w:rPr>
          <w:spacing w:val="1"/>
        </w:rPr>
        <w:t> </w:t>
      </w:r>
      <w:r>
        <w:rPr/>
        <w:t>One station in the middle of the girder was used to position 3 cell plates up</w:t>
      </w:r>
      <w:r>
        <w:rPr>
          <w:spacing w:val="1"/>
        </w:rPr>
        <w:t> </w:t>
      </w:r>
      <w:r>
        <w:rPr/>
        <w:t>stream, 3 cell plates down stream and any nearby straight pins, the controlling holes for</w:t>
      </w:r>
      <w:r>
        <w:rPr>
          <w:spacing w:val="-57"/>
        </w:rPr>
        <w:t> </w:t>
      </w:r>
      <w:r>
        <w:rPr/>
        <w:t>yaw and a surface scan of the plates followed closely.</w:t>
      </w:r>
      <w:r>
        <w:rPr>
          <w:spacing w:val="1"/>
        </w:rPr>
        <w:t> </w:t>
      </w:r>
      <w:r>
        <w:rPr/>
        <w:t>Plots for horizontal position and</w:t>
      </w:r>
      <w:r>
        <w:rPr>
          <w:spacing w:val="-57"/>
        </w:rPr>
        <w:t> </w:t>
      </w:r>
      <w:r>
        <w:rPr/>
        <w:t>height were generated to decide if the setting was acceptable.</w:t>
      </w:r>
      <w:r>
        <w:rPr>
          <w:spacing w:val="1"/>
        </w:rPr>
        <w:t> </w:t>
      </w:r>
      <w:r>
        <w:rPr/>
        <w:t>Plates out of tolerance</w:t>
      </w:r>
      <w:r>
        <w:rPr>
          <w:spacing w:val="1"/>
        </w:rPr>
        <w:t> </w:t>
      </w:r>
      <w:r>
        <w:rPr/>
        <w:t>were</w:t>
      </w:r>
      <w:r>
        <w:rPr>
          <w:spacing w:val="-2"/>
        </w:rPr>
        <w:t> </w:t>
      </w:r>
      <w:r>
        <w:rPr/>
        <w:t>then</w:t>
      </w:r>
      <w:r>
        <w:rPr>
          <w:spacing w:val="-1"/>
        </w:rPr>
        <w:t> </w:t>
      </w:r>
      <w:r>
        <w:rPr/>
        <w:t>reset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/>
        <w:t>total station set-up.</w:t>
      </w:r>
      <w:r>
        <w:rPr>
          <w:spacing w:val="59"/>
        </w:rPr>
        <w:t> </w:t>
      </w:r>
      <w:r>
        <w:rPr/>
        <w:t>See for example:</w:t>
      </w:r>
    </w:p>
    <w:p>
      <w:pPr>
        <w:pStyle w:val="BodyText"/>
        <w:ind w:left="825"/>
      </w:pPr>
      <w:hyperlink r:id="rId12">
        <w:r>
          <w:rPr>
            <w:color w:val="0000FF"/>
            <w:u w:val="single" w:color="0000FF"/>
          </w:rPr>
          <w:t>http://www-group.slac.stanford.edu/met/align/spear3/SP3Plate2/pdf</w:t>
        </w:r>
      </w:hyperlink>
    </w:p>
    <w:p>
      <w:pPr>
        <w:pStyle w:val="BodyText"/>
        <w:ind w:left="825" w:right="117"/>
      </w:pPr>
      <w:r>
        <w:rPr/>
        <w:t>All the plates were released for grouting August 1.</w:t>
      </w:r>
      <w:r>
        <w:rPr>
          <w:spacing w:val="1"/>
        </w:rPr>
        <w:t> </w:t>
      </w:r>
      <w:r>
        <w:rPr/>
        <w:t>An additional tracker survey of girder</w:t>
      </w:r>
      <w:r>
        <w:rPr>
          <w:spacing w:val="-57"/>
        </w:rPr>
        <w:t> </w:t>
      </w:r>
      <w:r>
        <w:rPr/>
        <w:t>11 was made to confirm the results established in Building 750 showing that the grouting</w:t>
      </w:r>
      <w:r>
        <w:rPr>
          <w:spacing w:val="-57"/>
        </w:rPr>
        <w:t> </w:t>
      </w:r>
      <w:r>
        <w:rPr/>
        <w:t>did not change the position and attitude of the plates.</w:t>
      </w:r>
      <w:r>
        <w:rPr>
          <w:spacing w:val="1"/>
        </w:rPr>
        <w:t> </w:t>
      </w:r>
      <w:r>
        <w:rPr/>
        <w:t>In summary, 144 plates (108 cells,</w:t>
      </w:r>
      <w:r>
        <w:rPr>
          <w:spacing w:val="1"/>
        </w:rPr>
        <w:t> </w:t>
      </w:r>
      <w:r>
        <w:rPr/>
        <w:t>21</w:t>
      </w:r>
      <w:r>
        <w:rPr>
          <w:spacing w:val="-1"/>
        </w:rPr>
        <w:t> </w:t>
      </w:r>
      <w:r>
        <w:rPr/>
        <w:t>straights and 15 others) were set and mapped.</w:t>
      </w:r>
    </w:p>
    <w:p>
      <w:pPr>
        <w:pStyle w:val="BodyText"/>
      </w:pPr>
    </w:p>
    <w:p>
      <w:pPr>
        <w:pStyle w:val="ListParagraph"/>
        <w:numPr>
          <w:ilvl w:val="3"/>
          <w:numId w:val="11"/>
        </w:numPr>
        <w:tabs>
          <w:tab w:pos="840" w:val="left" w:leader="none"/>
        </w:tabs>
        <w:spacing w:line="293" w:lineRule="exact" w:before="0" w:after="0"/>
        <w:ind w:left="840" w:right="0" w:hanging="361"/>
        <w:jc w:val="both"/>
        <w:rPr>
          <w:sz w:val="24"/>
        </w:rPr>
      </w:pP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750 raft</w:t>
      </w:r>
      <w:r>
        <w:rPr>
          <w:spacing w:val="-1"/>
          <w:sz w:val="24"/>
        </w:rPr>
        <w:t> </w:t>
      </w:r>
      <w:r>
        <w:rPr>
          <w:sz w:val="24"/>
        </w:rPr>
        <w:t>assembly:</w:t>
      </w:r>
    </w:p>
    <w:p>
      <w:pPr>
        <w:pStyle w:val="BodyText"/>
        <w:ind w:left="839" w:right="409"/>
        <w:jc w:val="both"/>
      </w:pPr>
      <w:r>
        <w:rPr/>
        <w:t>The fiducialization data for the 2 BM1/MCB chambers were reanalyzed and the datum</w:t>
      </w:r>
      <w:r>
        <w:rPr>
          <w:spacing w:val="-58"/>
        </w:rPr>
        <w:t> </w:t>
      </w:r>
      <w:r>
        <w:rPr/>
        <w:t>was changed to put the DS flange within 20 mil.</w:t>
      </w:r>
      <w:r>
        <w:rPr>
          <w:spacing w:val="1"/>
        </w:rPr>
        <w:t> </w:t>
      </w:r>
      <w:r>
        <w:rPr/>
        <w:t>Rafts 81 and 82 were “final aligned”</w:t>
      </w:r>
      <w:r>
        <w:rPr>
          <w:spacing w:val="-57"/>
        </w:rPr>
        <w:t> </w:t>
      </w:r>
      <w:r>
        <w:rPr/>
        <w:t>accordingly.</w:t>
      </w:r>
    </w:p>
    <w:p>
      <w:pPr>
        <w:pStyle w:val="BodyText"/>
      </w:pPr>
    </w:p>
    <w:p>
      <w:pPr>
        <w:pStyle w:val="ListParagraph"/>
        <w:numPr>
          <w:ilvl w:val="3"/>
          <w:numId w:val="11"/>
        </w:numPr>
        <w:tabs>
          <w:tab w:pos="839" w:val="left" w:leader="none"/>
          <w:tab w:pos="840" w:val="left" w:leader="none"/>
        </w:tabs>
        <w:spacing w:line="294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SSRL</w:t>
      </w:r>
      <w:r>
        <w:rPr>
          <w:spacing w:val="-1"/>
          <w:sz w:val="24"/>
        </w:rPr>
        <w:t> </w:t>
      </w:r>
      <w:r>
        <w:rPr>
          <w:sz w:val="24"/>
        </w:rPr>
        <w:t>Beam-line (BL)Vacuum</w:t>
      </w:r>
      <w:r>
        <w:rPr>
          <w:spacing w:val="-2"/>
          <w:sz w:val="24"/>
        </w:rPr>
        <w:t> </w:t>
      </w:r>
      <w:r>
        <w:rPr>
          <w:sz w:val="24"/>
        </w:rPr>
        <w:t>front</w:t>
      </w:r>
      <w:r>
        <w:rPr>
          <w:spacing w:val="-1"/>
          <w:sz w:val="24"/>
        </w:rPr>
        <w:t> </w:t>
      </w:r>
      <w:r>
        <w:rPr>
          <w:sz w:val="24"/>
        </w:rPr>
        <w:t>end assembly:</w:t>
      </w:r>
    </w:p>
    <w:p>
      <w:pPr>
        <w:pStyle w:val="ListParagraph"/>
        <w:numPr>
          <w:ilvl w:val="4"/>
          <w:numId w:val="11"/>
        </w:numPr>
        <w:tabs>
          <w:tab w:pos="1559" w:val="left" w:leader="none"/>
          <w:tab w:pos="1560" w:val="left" w:leader="none"/>
        </w:tabs>
        <w:spacing w:line="276" w:lineRule="exact" w:before="0" w:after="0"/>
        <w:ind w:left="1560" w:right="0" w:hanging="361"/>
        <w:jc w:val="left"/>
        <w:rPr>
          <w:sz w:val="24"/>
        </w:rPr>
      </w:pPr>
      <w:r>
        <w:rPr>
          <w:sz w:val="24"/>
        </w:rPr>
        <w:t>CMM</w:t>
      </w:r>
      <w:r>
        <w:rPr>
          <w:spacing w:val="-1"/>
          <w:sz w:val="24"/>
        </w:rPr>
        <w:t> </w:t>
      </w:r>
      <w:r>
        <w:rPr>
          <w:sz w:val="24"/>
        </w:rPr>
        <w:t>fiducialization of fixed masks for BLs</w:t>
      </w:r>
      <w:r>
        <w:rPr>
          <w:spacing w:val="-1"/>
          <w:sz w:val="24"/>
        </w:rPr>
        <w:t> </w:t>
      </w:r>
      <w:r>
        <w:rPr>
          <w:sz w:val="24"/>
        </w:rPr>
        <w:t>4, 6, 7, 9, 10, 11</w:t>
      </w:r>
    </w:p>
    <w:p>
      <w:pPr>
        <w:pStyle w:val="ListParagraph"/>
        <w:numPr>
          <w:ilvl w:val="4"/>
          <w:numId w:val="1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361"/>
        <w:jc w:val="left"/>
        <w:rPr>
          <w:sz w:val="24"/>
        </w:rPr>
      </w:pPr>
      <w:r>
        <w:rPr>
          <w:sz w:val="24"/>
        </w:rPr>
        <w:t>Union</w:t>
      </w:r>
      <w:r>
        <w:rPr>
          <w:spacing w:val="-1"/>
          <w:sz w:val="24"/>
        </w:rPr>
        <w:t> </w:t>
      </w:r>
      <w:r>
        <w:rPr>
          <w:sz w:val="24"/>
        </w:rPr>
        <w:t>of fixed mask</w:t>
      </w:r>
      <w:r>
        <w:rPr>
          <w:spacing w:val="-1"/>
          <w:sz w:val="24"/>
        </w:rPr>
        <w:t> </w:t>
      </w:r>
      <w:r>
        <w:rPr>
          <w:sz w:val="24"/>
        </w:rPr>
        <w:t>and movable mask</w:t>
      </w:r>
      <w:r>
        <w:rPr>
          <w:spacing w:val="-1"/>
          <w:sz w:val="24"/>
        </w:rPr>
        <w:t> </w:t>
      </w:r>
      <w:r>
        <w:rPr>
          <w:sz w:val="24"/>
        </w:rPr>
        <w:t>for BLs 4,</w:t>
      </w:r>
      <w:r>
        <w:rPr>
          <w:spacing w:val="-1"/>
          <w:sz w:val="24"/>
        </w:rPr>
        <w:t> </w:t>
      </w:r>
      <w:r>
        <w:rPr>
          <w:sz w:val="24"/>
        </w:rPr>
        <w:t>6, 7, 9, 10</w:t>
      </w:r>
    </w:p>
    <w:p>
      <w:pPr>
        <w:pStyle w:val="ListParagraph"/>
        <w:numPr>
          <w:ilvl w:val="4"/>
          <w:numId w:val="1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361"/>
        <w:jc w:val="left"/>
        <w:rPr>
          <w:sz w:val="24"/>
        </w:rPr>
      </w:pPr>
      <w:r>
        <w:rPr>
          <w:sz w:val="24"/>
        </w:rPr>
        <w:t>Union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collimator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stopper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BLs</w:t>
      </w:r>
      <w:r>
        <w:rPr>
          <w:spacing w:val="-2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3,</w:t>
      </w:r>
      <w:r>
        <w:rPr>
          <w:spacing w:val="-1"/>
          <w:sz w:val="24"/>
        </w:rPr>
        <w:t> </w:t>
      </w:r>
      <w:r>
        <w:rPr>
          <w:sz w:val="24"/>
        </w:rPr>
        <w:t>6,</w:t>
      </w:r>
      <w:r>
        <w:rPr>
          <w:spacing w:val="-1"/>
          <w:sz w:val="24"/>
        </w:rPr>
        <w:t> </w:t>
      </w:r>
      <w:r>
        <w:rPr>
          <w:sz w:val="24"/>
        </w:rPr>
        <w:t>8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3"/>
          <w:numId w:val="1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Miscellaneous:</w:t>
      </w:r>
    </w:p>
    <w:p>
      <w:pPr>
        <w:pStyle w:val="ListParagraph"/>
        <w:numPr>
          <w:ilvl w:val="4"/>
          <w:numId w:val="11"/>
        </w:numPr>
        <w:tabs>
          <w:tab w:pos="1559" w:val="left" w:leader="none"/>
          <w:tab w:pos="1560" w:val="left" w:leader="none"/>
        </w:tabs>
        <w:spacing w:line="275" w:lineRule="exact" w:before="0" w:after="0"/>
        <w:ind w:left="1560" w:right="0" w:hanging="361"/>
        <w:jc w:val="left"/>
        <w:rPr>
          <w:sz w:val="24"/>
        </w:rPr>
      </w:pPr>
      <w:r>
        <w:rPr>
          <w:sz w:val="24"/>
        </w:rPr>
        <w:t>IR12:</w:t>
      </w:r>
      <w:r>
        <w:rPr>
          <w:spacing w:val="-1"/>
          <w:sz w:val="24"/>
        </w:rPr>
        <w:t> </w:t>
      </w:r>
      <w:r>
        <w:rPr>
          <w:sz w:val="24"/>
        </w:rPr>
        <w:t>mapped support</w:t>
      </w:r>
      <w:r>
        <w:rPr>
          <w:spacing w:val="-1"/>
          <w:sz w:val="24"/>
        </w:rPr>
        <w:t> </w:t>
      </w:r>
      <w:r>
        <w:rPr>
          <w:sz w:val="24"/>
        </w:rPr>
        <w:t>plate holes</w:t>
      </w:r>
      <w:r>
        <w:rPr>
          <w:spacing w:val="-1"/>
          <w:sz w:val="24"/>
        </w:rPr>
        <w:t> </w:t>
      </w:r>
      <w:r>
        <w:rPr>
          <w:sz w:val="24"/>
        </w:rPr>
        <w:t>and magnet</w:t>
      </w:r>
      <w:r>
        <w:rPr>
          <w:spacing w:val="-1"/>
          <w:sz w:val="24"/>
        </w:rPr>
        <w:t> </w:t>
      </w:r>
      <w:r>
        <w:rPr>
          <w:sz w:val="24"/>
        </w:rPr>
        <w:t>TBs.</w:t>
      </w:r>
    </w:p>
    <w:p>
      <w:pPr>
        <w:pStyle w:val="ListParagraph"/>
        <w:numPr>
          <w:ilvl w:val="4"/>
          <w:numId w:val="1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361"/>
        <w:jc w:val="left"/>
        <w:rPr>
          <w:sz w:val="24"/>
        </w:rPr>
      </w:pP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26: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ID4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ID7</w:t>
      </w:r>
      <w:r>
        <w:rPr>
          <w:spacing w:val="-1"/>
          <w:sz w:val="24"/>
        </w:rPr>
        <w:t> </w:t>
      </w:r>
      <w:r>
        <w:rPr>
          <w:sz w:val="24"/>
        </w:rPr>
        <w:t>chambers</w:t>
      </w:r>
      <w:r>
        <w:rPr>
          <w:spacing w:val="-1"/>
          <w:sz w:val="24"/>
        </w:rPr>
        <w:t> </w:t>
      </w:r>
      <w:r>
        <w:rPr>
          <w:sz w:val="24"/>
        </w:rPr>
        <w:t>inside the</w:t>
      </w:r>
      <w:r>
        <w:rPr>
          <w:spacing w:val="-1"/>
          <w:sz w:val="24"/>
        </w:rPr>
        <w:t> </w:t>
      </w:r>
      <w:r>
        <w:rPr>
          <w:sz w:val="24"/>
        </w:rPr>
        <w:t>wiggler.</w:t>
      </w:r>
    </w:p>
    <w:p>
      <w:pPr>
        <w:pStyle w:val="ListParagraph"/>
        <w:numPr>
          <w:ilvl w:val="4"/>
          <w:numId w:val="1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671" w:hanging="360"/>
        <w:jc w:val="left"/>
        <w:rPr>
          <w:sz w:val="24"/>
        </w:rPr>
      </w:pPr>
      <w:r>
        <w:rPr>
          <w:sz w:val="24"/>
        </w:rPr>
        <w:t>BTS: set the caps to nominal height and marked the bolt pattern for later raft</w:t>
      </w:r>
      <w:r>
        <w:rPr>
          <w:spacing w:val="-57"/>
          <w:sz w:val="24"/>
        </w:rPr>
        <w:t> </w:t>
      </w:r>
      <w:r>
        <w:rPr>
          <w:sz w:val="24"/>
        </w:rPr>
        <w:t>installation.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9" w:right="3032"/>
      </w:pPr>
      <w:r>
        <w:rPr/>
        <w:t>Daily summary report with occasional pictures can be obtained at:</w:t>
      </w:r>
      <w:r>
        <w:rPr>
          <w:spacing w:val="1"/>
        </w:rPr>
        <w:t> </w:t>
      </w:r>
      <w:hyperlink r:id="rId13">
        <w:r>
          <w:rPr/>
          <w:t>http://www-group.slac.stanford.edu/met/Align/Spear3/Spear3.html</w:t>
        </w:r>
      </w:hyperlink>
    </w:p>
    <w:sectPr>
      <w:pgSz w:w="12240" w:h="15840"/>
      <w:pgMar w:header="0" w:footer="500" w:top="1360" w:bottom="6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pt;margin-top:756.006653pt;width:18pt;height:15.3pt;mso-position-horizontal-relative:page;mso-position-vertical-relative:page;z-index:-161018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"/>
      <w:numFmt w:val="decimal"/>
      <w:lvlText w:val="%1"/>
      <w:lvlJc w:val="left"/>
      <w:pPr>
        <w:ind w:left="855" w:hanging="736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55" w:hanging="736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855" w:hanging="73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en-US" w:eastAsia="en-US" w:bidi="ar-SA"/>
      </w:rPr>
    </w:lvl>
    <w:lvl w:ilvl="3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-"/>
      <w:lvlJc w:val="left"/>
      <w:pPr>
        <w:ind w:left="156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861" w:hanging="742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861" w:hanging="742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861" w:hanging="74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en-US" w:eastAsia="en-US" w:bidi="ar-SA"/>
      </w:rPr>
    </w:lvl>
    <w:lvl w:ilvl="3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855" w:hanging="7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5" w:hanging="73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200" w:hanging="361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20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260" w:hanging="4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6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6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2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4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6" w:hanging="4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545" w:hanging="684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545" w:hanging="684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545" w:hanging="68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upperLetter"/>
      <w:lvlText w:val="%4."/>
      <w:lvlJc w:val="left"/>
      <w:pPr>
        <w:ind w:left="2750" w:hanging="551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32"/>
        <w:szCs w:val="3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3" w:hanging="5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1" w:hanging="5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5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6" w:hanging="5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4" w:hanging="55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546" w:hanging="685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546" w:hanging="685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1546" w:hanging="68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6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6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6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6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6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68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45" w:hanging="68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5" w:hanging="68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6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6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6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6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6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6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68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61" w:hanging="74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40" w:hanging="721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126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1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42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43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44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75"/>
      <w:ind w:left="861" w:hanging="743"/>
    </w:pPr>
    <w:rPr>
      <w:rFonts w:ascii="Times New Roman" w:hAnsi="Times New Roman" w:eastAsia="Times New Roman" w:cs="Times New Roman"/>
      <w:b/>
      <w:bCs/>
      <w:sz w:val="27"/>
      <w:szCs w:val="27"/>
      <w:lang w:val="en-US" w:eastAsia="en-US" w:bidi="ar-SA"/>
    </w:rPr>
  </w:style>
  <w:style w:styleId="TOC2" w:type="paragraph">
    <w:name w:val="TOC 2"/>
    <w:basedOn w:val="Normal"/>
    <w:uiPriority w:val="1"/>
    <w:qFormat/>
    <w:pPr>
      <w:ind w:left="1545" w:hanging="69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OC3" w:type="paragraph">
    <w:name w:val="TOC 3"/>
    <w:basedOn w:val="Normal"/>
    <w:uiPriority w:val="1"/>
    <w:qFormat/>
    <w:pPr>
      <w:ind w:left="1545" w:hanging="685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840" w:hanging="721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0"/>
      <w:ind w:left="861" w:hanging="742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2"/>
      <w:ind w:left="1389" w:right="1941"/>
      <w:jc w:val="center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2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http://metrology.slac.stanford.edu/met/Spear3/PhotoPages/A2-07-16-03.html" TargetMode="External"/><Relationship Id="rId12" Type="http://schemas.openxmlformats.org/officeDocument/2006/relationships/hyperlink" Target="http://www-group.slac.stanford.edu/met/align/spear3/SP3Plate2/pdf" TargetMode="External"/><Relationship Id="rId13" Type="http://schemas.openxmlformats.org/officeDocument/2006/relationships/hyperlink" Target="http://www-group.slac.stanford.edu/met/Align/Spear3/Spear3.html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Company>www.reportexamples.org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Progress Report Example</dc:title>
  <dc:subject>Monthly Progress Report Example</dc:subject>
  <dc:creator>www.reportexamples.org</dc:creator>
  <cp:keywords>Monthly Progress Report Example</cp:keywords>
  <dcterms:created xsi:type="dcterms:W3CDTF">2023-09-09T11:20:16Z</dcterms:created>
  <dcterms:modified xsi:type="dcterms:W3CDTF">2023-09-09T11:20:16Z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2023-09-09T00:00:00Z</vt:filetime>
  </property>
</Properties>
</file>